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8D5B150"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C6687F">
                              <w:rPr>
                                <w:b/>
                                <w:color w:val="000000" w:themeColor="text1"/>
                              </w:rPr>
                              <w:t>1</w:t>
                            </w:r>
                            <w:r w:rsidR="00DD2835">
                              <w:rPr>
                                <w:b/>
                                <w:color w:val="000000" w:themeColor="text1"/>
                              </w:rPr>
                              <w:t>7</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68D5B150"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C6687F">
                        <w:rPr>
                          <w:b/>
                          <w:color w:val="000000" w:themeColor="text1"/>
                        </w:rPr>
                        <w:t>1</w:t>
                      </w:r>
                      <w:r w:rsidR="00DD2835">
                        <w:rPr>
                          <w:b/>
                          <w:color w:val="000000" w:themeColor="text1"/>
                        </w:rPr>
                        <w:t>7</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5F450FC"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DD2835">
        <w:rPr>
          <w:rFonts w:ascii="Arial" w:hAnsi="Arial" w:cs="Arial"/>
          <w:b/>
          <w:color w:val="FF0000"/>
          <w:sz w:val="20"/>
          <w:szCs w:val="20"/>
        </w:rPr>
        <w:t>REACTIVOS</w:t>
      </w:r>
      <w:r w:rsidR="00C6687F">
        <w:rPr>
          <w:rFonts w:ascii="Arial" w:hAnsi="Arial" w:cs="Arial"/>
          <w:b/>
          <w:color w:val="FF0000"/>
          <w:sz w:val="20"/>
          <w:szCs w:val="20"/>
        </w:rPr>
        <w:t xml:space="preserve"> E INSUMOS </w:t>
      </w:r>
      <w:r w:rsidR="00DD2835">
        <w:rPr>
          <w:rFonts w:ascii="Arial" w:hAnsi="Arial" w:cs="Arial"/>
          <w:b/>
          <w:color w:val="FF0000"/>
          <w:sz w:val="20"/>
          <w:szCs w:val="20"/>
        </w:rPr>
        <w:t>PARA LABORTAORIO</w:t>
      </w:r>
    </w:p>
    <w:p w14:paraId="03F7367A" w14:textId="78D3A2D1"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C6687F">
        <w:rPr>
          <w:rFonts w:ascii="Arial" w:hAnsi="Arial" w:cs="Arial"/>
          <w:b/>
          <w:color w:val="FF0000"/>
          <w:sz w:val="20"/>
          <w:szCs w:val="20"/>
        </w:rPr>
        <w:t>1</w:t>
      </w:r>
      <w:r w:rsidR="00DD2835">
        <w:rPr>
          <w:rFonts w:ascii="Arial" w:hAnsi="Arial" w:cs="Arial"/>
          <w:b/>
          <w:color w:val="FF0000"/>
          <w:sz w:val="20"/>
          <w:szCs w:val="20"/>
        </w:rPr>
        <w:t>7</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1E7416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DD2835">
        <w:rPr>
          <w:rFonts w:asciiTheme="minorHAnsi" w:hAnsiTheme="minorHAnsi" w:cstheme="minorHAnsi"/>
          <w:color w:val="FF0000"/>
          <w:sz w:val="20"/>
          <w:lang w:val="es-ES"/>
        </w:rPr>
        <w:t>REACTIVOS</w:t>
      </w:r>
      <w:r w:rsidR="00C6687F">
        <w:rPr>
          <w:rFonts w:asciiTheme="minorHAnsi" w:hAnsiTheme="minorHAnsi" w:cstheme="minorHAnsi"/>
          <w:color w:val="FF0000"/>
          <w:sz w:val="20"/>
          <w:lang w:val="es-ES"/>
        </w:rPr>
        <w:t xml:space="preserve"> E INSUMOS</w:t>
      </w:r>
      <w:r w:rsidR="00DD2835">
        <w:rPr>
          <w:rFonts w:asciiTheme="minorHAnsi" w:hAnsiTheme="minorHAnsi" w:cstheme="minorHAnsi"/>
          <w:color w:val="FF0000"/>
          <w:sz w:val="20"/>
          <w:lang w:val="es-ES"/>
        </w:rPr>
        <w:t xml:space="preserve"> PARA LABORATORIO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3C14A35"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DD2835">
        <w:rPr>
          <w:rFonts w:cstheme="minorHAnsi"/>
          <w:sz w:val="20"/>
          <w:szCs w:val="20"/>
        </w:rPr>
        <w:t>6</w:t>
      </w:r>
      <w:r w:rsidR="00265BCD" w:rsidRPr="00A56959">
        <w:rPr>
          <w:rFonts w:cstheme="minorHAnsi"/>
          <w:sz w:val="20"/>
          <w:szCs w:val="20"/>
        </w:rPr>
        <w:t xml:space="preserve">:00, del día </w:t>
      </w:r>
      <w:r w:rsidR="00DD2835">
        <w:rPr>
          <w:rFonts w:ascii="Arial" w:hAnsi="Arial" w:cs="Arial"/>
          <w:b/>
          <w:color w:val="FF0000"/>
          <w:sz w:val="20"/>
          <w:szCs w:val="20"/>
        </w:rPr>
        <w:t>miércol</w:t>
      </w:r>
      <w:r w:rsidR="00DD2835" w:rsidRPr="00DD2835">
        <w:rPr>
          <w:rFonts w:ascii="Arial" w:hAnsi="Arial" w:cs="Arial"/>
          <w:b/>
          <w:color w:val="FF0000"/>
          <w:sz w:val="20"/>
          <w:szCs w:val="20"/>
        </w:rPr>
        <w:t>e</w:t>
      </w:r>
      <w:r w:rsidR="00DD2835">
        <w:rPr>
          <w:rFonts w:cstheme="minorHAnsi"/>
          <w:b/>
          <w:bCs/>
          <w:color w:val="FF0000"/>
          <w:sz w:val="20"/>
          <w:szCs w:val="20"/>
        </w:rPr>
        <w:t>s</w:t>
      </w:r>
      <w:r w:rsidR="007D726E">
        <w:rPr>
          <w:rFonts w:cstheme="minorHAnsi"/>
          <w:b/>
          <w:bCs/>
          <w:color w:val="FF0000"/>
          <w:sz w:val="20"/>
          <w:szCs w:val="20"/>
        </w:rPr>
        <w:t xml:space="preserve"> </w:t>
      </w:r>
      <w:r w:rsidR="00C6687F">
        <w:rPr>
          <w:rFonts w:cstheme="minorHAnsi"/>
          <w:b/>
          <w:bCs/>
          <w:color w:val="FF0000"/>
          <w:sz w:val="20"/>
          <w:szCs w:val="20"/>
        </w:rPr>
        <w:t xml:space="preserve">09 de </w:t>
      </w:r>
      <w:proofErr w:type="gramStart"/>
      <w:r w:rsidR="00C6687F">
        <w:rPr>
          <w:rFonts w:cstheme="minorHAnsi"/>
          <w:b/>
          <w:bCs/>
          <w:color w:val="FF0000"/>
          <w:sz w:val="20"/>
          <w:szCs w:val="20"/>
        </w:rPr>
        <w:t>Abril</w:t>
      </w:r>
      <w:proofErr w:type="gramEnd"/>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3948C6B8"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C6687F">
        <w:rPr>
          <w:rFonts w:cstheme="minorHAnsi"/>
          <w:b/>
          <w:bCs/>
        </w:rPr>
        <w:t>1</w:t>
      </w:r>
      <w:r w:rsidR="00D86FCF">
        <w:rPr>
          <w:rFonts w:cstheme="minorHAnsi"/>
          <w:b/>
          <w:bCs/>
        </w:rPr>
        <w:t>7</w:t>
      </w:r>
      <w:r w:rsidR="007D726E">
        <w:rPr>
          <w:rFonts w:cstheme="minorHAnsi"/>
          <w:b/>
          <w:bCs/>
        </w:rPr>
        <w:t>-2025</w:t>
      </w:r>
      <w:r w:rsidRPr="00A56959">
        <w:rPr>
          <w:rFonts w:cstheme="minorHAnsi"/>
          <w:b/>
          <w:bCs/>
        </w:rPr>
        <w:t xml:space="preserve"> </w:t>
      </w:r>
      <w:r w:rsidRPr="00A56959">
        <w:rPr>
          <w:rFonts w:cstheme="minorHAnsi"/>
          <w:b/>
        </w:rPr>
        <w:t xml:space="preserve">COMPRA DE </w:t>
      </w:r>
      <w:r w:rsidR="00D86FCF">
        <w:rPr>
          <w:rFonts w:cstheme="minorHAnsi"/>
          <w:b/>
        </w:rPr>
        <w:t>REACTIVOS PARA LABORATORIO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5F2E4562"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w:t>
      </w:r>
      <w:r w:rsidR="00C6687F">
        <w:rPr>
          <w:rFonts w:cstheme="minorHAnsi"/>
          <w:sz w:val="20"/>
          <w:szCs w:val="20"/>
        </w:rPr>
        <w:t>.</w:t>
      </w:r>
    </w:p>
    <w:p w14:paraId="503FEF76" w14:textId="47E45E89" w:rsidR="00C6687F" w:rsidRPr="00C6687F" w:rsidRDefault="00C6687F" w:rsidP="00C6687F">
      <w:pPr>
        <w:pStyle w:val="Prrafodelista"/>
        <w:ind w:left="360"/>
        <w:rPr>
          <w:rFonts w:cstheme="minorHAnsi"/>
          <w:b/>
          <w:i/>
          <w:iCs/>
          <w:sz w:val="18"/>
          <w:szCs w:val="18"/>
        </w:rPr>
      </w:pPr>
      <w:r w:rsidRPr="00C6687F">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25DCEBA9"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9319FF">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2325E9">
        <w:rPr>
          <w:rFonts w:cstheme="minorHAnsi"/>
          <w:sz w:val="20"/>
          <w:szCs w:val="20"/>
        </w:rPr>
        <w:t>s</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A53DF36" w14:textId="076BE94A" w:rsidR="00151ECB" w:rsidRPr="00151ECB" w:rsidRDefault="00151ECB" w:rsidP="00151ECB">
      <w:pPr>
        <w:rPr>
          <w:rFonts w:cstheme="minorHAnsi"/>
          <w:b/>
          <w:i/>
          <w:iCs/>
          <w:sz w:val="18"/>
          <w:szCs w:val="18"/>
        </w:rPr>
      </w:pPr>
      <w:r w:rsidRPr="00151ECB">
        <w:rPr>
          <w:rFonts w:cstheme="minorHAnsi"/>
          <w:b/>
          <w:i/>
          <w:iCs/>
          <w:sz w:val="18"/>
          <w:szCs w:val="18"/>
        </w:rPr>
        <w:t xml:space="preserve">La empresa adjudicada deberá </w:t>
      </w:r>
      <w:r>
        <w:rPr>
          <w:rFonts w:cstheme="minorHAnsi"/>
          <w:b/>
          <w:i/>
          <w:iCs/>
          <w:sz w:val="18"/>
          <w:szCs w:val="18"/>
        </w:rPr>
        <w:t xml:space="preserve">coordinar con Almacén de General de Medicamentos la recepción de los mismos, así como también </w:t>
      </w:r>
      <w:r w:rsidR="00665827">
        <w:rPr>
          <w:rFonts w:cstheme="minorHAnsi"/>
          <w:b/>
          <w:i/>
          <w:iCs/>
          <w:sz w:val="18"/>
          <w:szCs w:val="18"/>
        </w:rPr>
        <w:t xml:space="preserve">la entrega de </w:t>
      </w:r>
      <w:r>
        <w:rPr>
          <w:rFonts w:cstheme="minorHAnsi"/>
          <w:b/>
          <w:i/>
          <w:iCs/>
          <w:sz w:val="18"/>
          <w:szCs w:val="18"/>
        </w:rPr>
        <w:t>la documentación necesaria como ser</w:t>
      </w:r>
      <w:r w:rsidRPr="00151ECB">
        <w:rPr>
          <w:rFonts w:cstheme="minorHAnsi"/>
          <w:b/>
          <w:i/>
          <w:iCs/>
          <w:sz w:val="18"/>
          <w:szCs w:val="18"/>
        </w:rPr>
        <w:t xml:space="preserve"> Registro Sanitario</w:t>
      </w:r>
      <w:r w:rsidR="00665827">
        <w:rPr>
          <w:rFonts w:cstheme="minorHAnsi"/>
          <w:b/>
          <w:i/>
          <w:iCs/>
          <w:sz w:val="18"/>
          <w:szCs w:val="18"/>
        </w:rPr>
        <w:t xml:space="preserve">, </w:t>
      </w:r>
      <w:r w:rsidRPr="00151ECB">
        <w:rPr>
          <w:rFonts w:cstheme="minorHAnsi"/>
          <w:b/>
          <w:i/>
          <w:iCs/>
          <w:sz w:val="18"/>
          <w:szCs w:val="18"/>
        </w:rPr>
        <w:t>Certificado de Control de Calidad del lote de medicamento a entregar</w:t>
      </w:r>
      <w:r w:rsidR="00665827">
        <w:rPr>
          <w:rFonts w:cstheme="minorHAnsi"/>
          <w:b/>
          <w:i/>
          <w:iCs/>
          <w:sz w:val="18"/>
          <w:szCs w:val="18"/>
        </w:rPr>
        <w:t xml:space="preserve"> y otros.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C1397C"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5BD9CF8A" w14:textId="77777777" w:rsidR="00C1397C" w:rsidRPr="00C1397C" w:rsidRDefault="00C1397C" w:rsidP="00C1397C">
      <w:pPr>
        <w:pStyle w:val="Prrafodelista"/>
        <w:rPr>
          <w:rFonts w:cstheme="minorHAnsi"/>
          <w:b/>
          <w:u w:val="single"/>
        </w:rPr>
      </w:pPr>
    </w:p>
    <w:p w14:paraId="1C82AAA9" w14:textId="77777777" w:rsidR="00C1397C" w:rsidRDefault="00C1397C" w:rsidP="00C1397C">
      <w:pPr>
        <w:rPr>
          <w:rFonts w:cstheme="minorHAnsi"/>
          <w:b/>
          <w:u w:val="single"/>
        </w:rPr>
      </w:pPr>
    </w:p>
    <w:p w14:paraId="25CEEF74" w14:textId="77777777" w:rsidR="00C1397C" w:rsidRPr="00C1397C" w:rsidRDefault="00C1397C" w:rsidP="00C1397C">
      <w:pPr>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77913C61" w:rsidR="007D726E" w:rsidRPr="00A56959" w:rsidRDefault="00151ECB" w:rsidP="008B4E20">
            <w:pPr>
              <w:jc w:val="center"/>
              <w:rPr>
                <w:rFonts w:cstheme="minorHAnsi"/>
                <w:sz w:val="18"/>
                <w:szCs w:val="20"/>
              </w:rPr>
            </w:pPr>
            <w:r>
              <w:rPr>
                <w:rFonts w:cstheme="minorHAnsi"/>
                <w:sz w:val="18"/>
                <w:szCs w:val="20"/>
              </w:rPr>
              <w:t>07/04</w:t>
            </w:r>
            <w:r w:rsidR="007D726E">
              <w:rPr>
                <w:rFonts w:cstheme="minorHAnsi"/>
                <w:sz w:val="18"/>
                <w:szCs w:val="20"/>
              </w:rPr>
              <w:t>/2025</w:t>
            </w:r>
          </w:p>
        </w:tc>
        <w:tc>
          <w:tcPr>
            <w:tcW w:w="1276" w:type="dxa"/>
            <w:shd w:val="clear" w:color="auto" w:fill="auto"/>
            <w:vAlign w:val="center"/>
          </w:tcPr>
          <w:p w14:paraId="3E275C4D" w14:textId="48F35FA6" w:rsidR="007D726E" w:rsidRPr="00A56959" w:rsidRDefault="00EF0AC8" w:rsidP="008B4E20">
            <w:pPr>
              <w:jc w:val="center"/>
              <w:rPr>
                <w:rFonts w:cstheme="minorHAnsi"/>
                <w:sz w:val="18"/>
                <w:szCs w:val="20"/>
              </w:rPr>
            </w:pPr>
            <w:r>
              <w:rPr>
                <w:rFonts w:cstheme="minorHAnsi"/>
                <w:sz w:val="18"/>
                <w:szCs w:val="20"/>
              </w:rPr>
              <w:t>10</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82C1561" w:rsidR="007D726E" w:rsidRPr="00A56959" w:rsidRDefault="00151ECB" w:rsidP="008B4E20">
            <w:pPr>
              <w:jc w:val="center"/>
              <w:rPr>
                <w:rFonts w:cstheme="minorHAnsi"/>
                <w:sz w:val="18"/>
                <w:szCs w:val="20"/>
              </w:rPr>
            </w:pPr>
            <w:r>
              <w:rPr>
                <w:rFonts w:cstheme="minorHAnsi"/>
                <w:color w:val="FF0000"/>
                <w:sz w:val="18"/>
                <w:szCs w:val="20"/>
              </w:rPr>
              <w:t>09/04</w:t>
            </w:r>
            <w:r w:rsidR="007D726E">
              <w:rPr>
                <w:rFonts w:cstheme="minorHAnsi"/>
                <w:color w:val="FF0000"/>
                <w:sz w:val="18"/>
                <w:szCs w:val="20"/>
              </w:rPr>
              <w:t>/2025</w:t>
            </w:r>
          </w:p>
        </w:tc>
        <w:tc>
          <w:tcPr>
            <w:tcW w:w="1276" w:type="dxa"/>
            <w:shd w:val="clear" w:color="auto" w:fill="auto"/>
            <w:vAlign w:val="center"/>
          </w:tcPr>
          <w:p w14:paraId="4AEA38FD" w14:textId="551E9D0F"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401E1AE6"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hyperlink r:id="rId9"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416A576E" w:rsidR="007D726E" w:rsidRPr="00A56959" w:rsidRDefault="00151ECB" w:rsidP="008B4E20">
            <w:pPr>
              <w:jc w:val="center"/>
              <w:rPr>
                <w:rFonts w:cstheme="minorHAnsi"/>
                <w:sz w:val="18"/>
                <w:szCs w:val="20"/>
              </w:rPr>
            </w:pPr>
            <w:r>
              <w:rPr>
                <w:rFonts w:cstheme="minorHAnsi"/>
                <w:color w:val="FF0000"/>
                <w:sz w:val="18"/>
                <w:szCs w:val="20"/>
              </w:rPr>
              <w:t>09/04</w:t>
            </w:r>
            <w:r w:rsidR="007D726E">
              <w:rPr>
                <w:rFonts w:cstheme="minorHAnsi"/>
                <w:color w:val="FF0000"/>
                <w:sz w:val="18"/>
                <w:szCs w:val="20"/>
              </w:rPr>
              <w:t>/2025</w:t>
            </w:r>
          </w:p>
        </w:tc>
        <w:tc>
          <w:tcPr>
            <w:tcW w:w="1276" w:type="dxa"/>
            <w:shd w:val="clear" w:color="auto" w:fill="auto"/>
            <w:vAlign w:val="center"/>
          </w:tcPr>
          <w:p w14:paraId="74512477" w14:textId="173639A1" w:rsidR="007D726E" w:rsidRPr="00A56959" w:rsidRDefault="007D726E" w:rsidP="008B4E20">
            <w:pPr>
              <w:jc w:val="center"/>
              <w:rPr>
                <w:rFonts w:cstheme="minorHAnsi"/>
                <w:sz w:val="18"/>
                <w:szCs w:val="20"/>
              </w:rPr>
            </w:pPr>
            <w:r w:rsidRPr="00A56959">
              <w:rPr>
                <w:rFonts w:cstheme="minorHAnsi"/>
                <w:color w:val="FF0000"/>
                <w:sz w:val="18"/>
                <w:szCs w:val="20"/>
              </w:rPr>
              <w:t>1</w:t>
            </w:r>
            <w:r w:rsidR="00151ECB">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4C5924C4" w14:textId="3D3A4EF4" w:rsidR="00151ECB" w:rsidRPr="00151ECB" w:rsidRDefault="00EF0AC8" w:rsidP="008B4E20">
            <w:pPr>
              <w:shd w:val="clear" w:color="auto" w:fill="FFFFFF"/>
              <w:rPr>
                <w:sz w:val="18"/>
                <w:szCs w:val="18"/>
              </w:rPr>
            </w:pPr>
            <w:hyperlink r:id="rId10" w:history="1">
              <w:r w:rsidR="00151ECB" w:rsidRPr="00151ECB">
                <w:rPr>
                  <w:rStyle w:val="Hipervnculo"/>
                  <w:sz w:val="18"/>
                  <w:szCs w:val="18"/>
                </w:rPr>
                <w:t>https://us04web.zoom.us/j/77965343142?pwd=BGhw6QeoBBTlLXZYk4Oa9TrGTOa3Ab.1</w:t>
              </w:r>
            </w:hyperlink>
            <w:bookmarkStart w:id="0" w:name="_Hlk179204601"/>
          </w:p>
          <w:p w14:paraId="026F9FDD" w14:textId="37064FAF" w:rsidR="00EB3807"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151ECB">
              <w:t xml:space="preserve"> </w:t>
            </w:r>
            <w:r w:rsidR="00151ECB" w:rsidRPr="00151ECB">
              <w:rPr>
                <w:rFonts w:cstheme="minorHAnsi"/>
                <w:color w:val="232333"/>
                <w:spacing w:val="6"/>
                <w:sz w:val="18"/>
                <w:szCs w:val="18"/>
                <w:shd w:val="clear" w:color="auto" w:fill="FFFFFF"/>
              </w:rPr>
              <w:t>779 6534 3142</w:t>
            </w:r>
            <w:bookmarkStart w:id="1" w:name="_Hlk179204619"/>
          </w:p>
          <w:p w14:paraId="14FAC6B5" w14:textId="2EAC1CA0"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151ECB">
              <w:t xml:space="preserve"> </w:t>
            </w:r>
            <w:r w:rsidR="00151ECB" w:rsidRPr="00151ECB">
              <w:rPr>
                <w:rFonts w:cstheme="minorHAnsi"/>
                <w:color w:val="232333"/>
                <w:spacing w:val="6"/>
                <w:sz w:val="18"/>
                <w:szCs w:val="18"/>
                <w:shd w:val="clear" w:color="auto" w:fill="FFFFFF"/>
              </w:rPr>
              <w:t>PTm4d2</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24D9E4FE" w:rsidR="007D726E" w:rsidRPr="00A56959" w:rsidRDefault="00151ECB" w:rsidP="008B4E20">
            <w:pPr>
              <w:jc w:val="center"/>
              <w:rPr>
                <w:rFonts w:cstheme="minorHAnsi"/>
                <w:sz w:val="18"/>
                <w:szCs w:val="20"/>
              </w:rPr>
            </w:pPr>
            <w:r>
              <w:rPr>
                <w:rFonts w:cstheme="minorHAnsi"/>
                <w:color w:val="FF0000"/>
                <w:sz w:val="18"/>
                <w:szCs w:val="20"/>
              </w:rPr>
              <w:t>18/04</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42326B70"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7307F964"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51ECB">
        <w:rPr>
          <w:rFonts w:cstheme="minorHAnsi"/>
        </w:rPr>
        <w:t>7</w:t>
      </w:r>
      <w:r w:rsidRPr="00710F07">
        <w:rPr>
          <w:rFonts w:cstheme="minorHAnsi"/>
        </w:rPr>
        <w:t xml:space="preserve"> Unidad de Compras o vía correo electrónico a la dirección </w:t>
      </w:r>
      <w:hyperlink r:id="rId11" w:history="1">
        <w:r w:rsidR="00D700BB" w:rsidRPr="00D700BB">
          <w:rPr>
            <w:rStyle w:val="Hipervnculo"/>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3BBD8A2" w:rsidR="001F086A" w:rsidRPr="00A56959" w:rsidRDefault="00583F74" w:rsidP="00417F56">
      <w:pPr>
        <w:rPr>
          <w:rFonts w:cstheme="minorHAnsi"/>
          <w:sz w:val="20"/>
          <w:szCs w:val="20"/>
        </w:rPr>
      </w:pPr>
      <w:r w:rsidRPr="00A56959">
        <w:rPr>
          <w:rFonts w:cstheme="minorHAnsi"/>
          <w:sz w:val="20"/>
          <w:szCs w:val="20"/>
        </w:rPr>
        <w:t xml:space="preserve">Santa Cruz </w:t>
      </w:r>
      <w:r w:rsidR="00151ECB">
        <w:rPr>
          <w:rFonts w:cstheme="minorHAnsi"/>
          <w:sz w:val="20"/>
          <w:szCs w:val="20"/>
        </w:rPr>
        <w:t>07 de abril</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2"/>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1ECB"/>
    <w:rsid w:val="00155D22"/>
    <w:rsid w:val="00186D11"/>
    <w:rsid w:val="001A1E5C"/>
    <w:rsid w:val="001A6BA1"/>
    <w:rsid w:val="001B3752"/>
    <w:rsid w:val="001F086A"/>
    <w:rsid w:val="001F6DBC"/>
    <w:rsid w:val="00204734"/>
    <w:rsid w:val="00212AC4"/>
    <w:rsid w:val="002325E9"/>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533FD"/>
    <w:rsid w:val="00480E5A"/>
    <w:rsid w:val="0048204C"/>
    <w:rsid w:val="00485AF9"/>
    <w:rsid w:val="004919A1"/>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65827"/>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9061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19FF"/>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1430"/>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E73"/>
    <w:rsid w:val="00BC66DF"/>
    <w:rsid w:val="00BD5F6D"/>
    <w:rsid w:val="00BF75D3"/>
    <w:rsid w:val="00C1197E"/>
    <w:rsid w:val="00C1397C"/>
    <w:rsid w:val="00C17C49"/>
    <w:rsid w:val="00C605D2"/>
    <w:rsid w:val="00C6687F"/>
    <w:rsid w:val="00C733E7"/>
    <w:rsid w:val="00C76735"/>
    <w:rsid w:val="00C85197"/>
    <w:rsid w:val="00CA1C1C"/>
    <w:rsid w:val="00CA7415"/>
    <w:rsid w:val="00CC2B37"/>
    <w:rsid w:val="00CE2C6D"/>
    <w:rsid w:val="00CF18CB"/>
    <w:rsid w:val="00D44D4B"/>
    <w:rsid w:val="00D455D6"/>
    <w:rsid w:val="00D6079F"/>
    <w:rsid w:val="00D66344"/>
    <w:rsid w:val="00D700BB"/>
    <w:rsid w:val="00D7162C"/>
    <w:rsid w:val="00D720DA"/>
    <w:rsid w:val="00D75B13"/>
    <w:rsid w:val="00D86FCF"/>
    <w:rsid w:val="00D93C84"/>
    <w:rsid w:val="00DB180D"/>
    <w:rsid w:val="00DD2835"/>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0AC8"/>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96818525">
      <w:bodyDiv w:val="1"/>
      <w:marLeft w:val="0"/>
      <w:marRight w:val="0"/>
      <w:marTop w:val="0"/>
      <w:marBottom w:val="0"/>
      <w:divBdr>
        <w:top w:val="none" w:sz="0" w:space="0" w:color="auto"/>
        <w:left w:val="none" w:sz="0" w:space="0" w:color="auto"/>
        <w:bottom w:val="none" w:sz="0" w:space="0" w:color="auto"/>
        <w:right w:val="none" w:sz="0" w:space="0" w:color="auto"/>
      </w:divBdr>
      <w:divsChild>
        <w:div w:id="1860973304">
          <w:marLeft w:val="0"/>
          <w:marRight w:val="0"/>
          <w:marTop w:val="0"/>
          <w:marBottom w:val="0"/>
          <w:divBdr>
            <w:top w:val="none" w:sz="0" w:space="0" w:color="auto"/>
            <w:left w:val="none" w:sz="0" w:space="0" w:color="auto"/>
            <w:bottom w:val="none" w:sz="0" w:space="0" w:color="auto"/>
            <w:right w:val="none" w:sz="0" w:space="0" w:color="auto"/>
          </w:divBdr>
          <w:divsChild>
            <w:div w:id="1417433467">
              <w:marLeft w:val="0"/>
              <w:marRight w:val="0"/>
              <w:marTop w:val="0"/>
              <w:marBottom w:val="300"/>
              <w:divBdr>
                <w:top w:val="none" w:sz="0" w:space="0" w:color="auto"/>
                <w:left w:val="none" w:sz="0" w:space="0" w:color="auto"/>
                <w:bottom w:val="none" w:sz="0" w:space="0" w:color="auto"/>
                <w:right w:val="none" w:sz="0" w:space="0" w:color="auto"/>
              </w:divBdr>
              <w:divsChild>
                <w:div w:id="1503736898">
                  <w:marLeft w:val="2400"/>
                  <w:marRight w:val="0"/>
                  <w:marTop w:val="0"/>
                  <w:marBottom w:val="0"/>
                  <w:divBdr>
                    <w:top w:val="none" w:sz="0" w:space="0" w:color="auto"/>
                    <w:left w:val="none" w:sz="0" w:space="0" w:color="auto"/>
                    <w:bottom w:val="none" w:sz="0" w:space="0" w:color="auto"/>
                    <w:right w:val="none" w:sz="0" w:space="0" w:color="auto"/>
                  </w:divBdr>
                  <w:divsChild>
                    <w:div w:id="9086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8229639">
      <w:bodyDiv w:val="1"/>
      <w:marLeft w:val="0"/>
      <w:marRight w:val="0"/>
      <w:marTop w:val="0"/>
      <w:marBottom w:val="0"/>
      <w:divBdr>
        <w:top w:val="none" w:sz="0" w:space="0" w:color="auto"/>
        <w:left w:val="none" w:sz="0" w:space="0" w:color="auto"/>
        <w:bottom w:val="none" w:sz="0" w:space="0" w:color="auto"/>
        <w:right w:val="none" w:sz="0" w:space="0" w:color="auto"/>
      </w:divBdr>
      <w:divsChild>
        <w:div w:id="1445222682">
          <w:marLeft w:val="0"/>
          <w:marRight w:val="0"/>
          <w:marTop w:val="0"/>
          <w:marBottom w:val="0"/>
          <w:divBdr>
            <w:top w:val="none" w:sz="0" w:space="0" w:color="auto"/>
            <w:left w:val="none" w:sz="0" w:space="0" w:color="auto"/>
            <w:bottom w:val="none" w:sz="0" w:space="0" w:color="auto"/>
            <w:right w:val="none" w:sz="0" w:space="0" w:color="auto"/>
          </w:divBdr>
          <w:divsChild>
            <w:div w:id="1665357052">
              <w:marLeft w:val="0"/>
              <w:marRight w:val="0"/>
              <w:marTop w:val="0"/>
              <w:marBottom w:val="300"/>
              <w:divBdr>
                <w:top w:val="none" w:sz="0" w:space="0" w:color="auto"/>
                <w:left w:val="none" w:sz="0" w:space="0" w:color="auto"/>
                <w:bottom w:val="none" w:sz="0" w:space="0" w:color="auto"/>
                <w:right w:val="none" w:sz="0" w:space="0" w:color="auto"/>
              </w:divBdr>
              <w:divsChild>
                <w:div w:id="1317104360">
                  <w:marLeft w:val="240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0" Type="http://schemas.openxmlformats.org/officeDocument/2006/relationships/hyperlink" Target="https://us04web.zoom.us/j/77965343142?pwd=BGhw6QeoBBTlLXZYk4Oa9TrGTOa3Ab.1" TargetMode="External"/><Relationship Id="rId4" Type="http://schemas.openxmlformats.org/officeDocument/2006/relationships/webSettings" Target="webSettings.xml"/><Relationship Id="rId9" Type="http://schemas.openxmlformats.org/officeDocument/2006/relationships/hyperlink" Target="mailto:wendy.oropeza@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778</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28</cp:revision>
  <cp:lastPrinted>2025-02-24T13:30:00Z</cp:lastPrinted>
  <dcterms:created xsi:type="dcterms:W3CDTF">2024-04-01T20:06:00Z</dcterms:created>
  <dcterms:modified xsi:type="dcterms:W3CDTF">2025-04-07T13:08:00Z</dcterms:modified>
</cp:coreProperties>
</file>