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152E6E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152E6E">
              <w:rPr>
                <w:b/>
              </w:rPr>
              <w:t>23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5855E6" w:rsidRDefault="00086A21" w:rsidP="00417F56">
      <w:pPr>
        <w:jc w:val="center"/>
        <w:rPr>
          <w:b/>
          <w:sz w:val="24"/>
          <w:szCs w:val="24"/>
          <w:u w:val="single"/>
        </w:rPr>
      </w:pPr>
      <w:r w:rsidRPr="005855E6">
        <w:rPr>
          <w:b/>
          <w:sz w:val="24"/>
          <w:szCs w:val="24"/>
          <w:u w:val="single"/>
        </w:rPr>
        <w:t xml:space="preserve">BASES PARA LA CONTRATACION </w:t>
      </w:r>
      <w:r w:rsidR="00EB7E21" w:rsidRPr="005855E6">
        <w:rPr>
          <w:b/>
          <w:sz w:val="24"/>
          <w:szCs w:val="24"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CA5D5A">
        <w:rPr>
          <w:b/>
        </w:rPr>
        <w:t>INSTRUMENTAL</w:t>
      </w:r>
      <w:r w:rsidR="00832E0D">
        <w:rPr>
          <w:b/>
        </w:rPr>
        <w:t xml:space="preserve"> </w:t>
      </w:r>
      <w:r w:rsidR="00152E6E">
        <w:rPr>
          <w:b/>
        </w:rPr>
        <w:t>Y REPUESTOS ODONTOLOGICOS</w:t>
      </w:r>
      <w:r w:rsidR="00832E0D">
        <w:rPr>
          <w:b/>
        </w:rPr>
        <w:t xml:space="preserve"> - </w:t>
      </w:r>
      <w:r w:rsidR="005855E6"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CA5D5A">
        <w:rPr>
          <w:b/>
        </w:rPr>
        <w:t>INSTRUMENTAL</w:t>
      </w:r>
      <w:r w:rsidR="00152E6E">
        <w:rPr>
          <w:b/>
        </w:rPr>
        <w:t xml:space="preserve"> Y REPUESTOS ODONTOLOGICOS</w:t>
      </w:r>
      <w:r w:rsidR="00CA5D5A">
        <w:rPr>
          <w:b/>
        </w:rPr>
        <w:t xml:space="preserve"> </w:t>
      </w:r>
      <w:r w:rsidR="007C26E5">
        <w:rPr>
          <w:b/>
        </w:rPr>
        <w:t xml:space="preserve">- </w:t>
      </w:r>
      <w:r w:rsidR="005855E6">
        <w:rPr>
          <w:b/>
        </w:rPr>
        <w:t>SEGUND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5855E6">
        <w:rPr>
          <w:b/>
        </w:rPr>
        <w:t>Jueve</w:t>
      </w:r>
      <w:r w:rsidR="00152E6E">
        <w:rPr>
          <w:b/>
        </w:rPr>
        <w:t>s 0</w:t>
      </w:r>
      <w:r w:rsidR="005855E6">
        <w:rPr>
          <w:b/>
        </w:rPr>
        <w:t>4</w:t>
      </w:r>
      <w:r w:rsidR="00152E6E">
        <w:rPr>
          <w:b/>
        </w:rPr>
        <w:t xml:space="preserve"> de </w:t>
      </w:r>
      <w:r w:rsidR="005855E6">
        <w:rPr>
          <w:b/>
        </w:rPr>
        <w:t>Agost</w:t>
      </w:r>
      <w:r w:rsidR="00152E6E">
        <w:rPr>
          <w:b/>
        </w:rPr>
        <w:t xml:space="preserve">o </w:t>
      </w:r>
      <w:r w:rsidR="00EB7E21" w:rsidRPr="00EB7E21">
        <w:rPr>
          <w:b/>
        </w:rPr>
        <w:t>del 2022</w:t>
      </w:r>
      <w:r w:rsidR="00EB7E21">
        <w:t>, de forma digital mediante correo electrónico</w:t>
      </w:r>
      <w:r w:rsidR="00832E0D">
        <w:t xml:space="preserve"> </w:t>
      </w:r>
      <w:r w:rsidR="005855E6">
        <w:t>wendy.oropeza</w:t>
      </w:r>
      <w:r w:rsidR="00832E0D">
        <w:t>@csbp.com.bo,</w:t>
      </w:r>
      <w:r w:rsidR="00EB7E21">
        <w:t xml:space="preserve"> o en oficinas administrativas en la unidad de Compras ubicadas en </w:t>
      </w:r>
      <w:proofErr w:type="gramStart"/>
      <w:r w:rsidR="00EB7E21">
        <w:t xml:space="preserve">la </w:t>
      </w:r>
      <w:r w:rsidR="006F1952">
        <w:t xml:space="preserve"> </w:t>
      </w:r>
      <w:r w:rsidR="00A0633B" w:rsidRPr="0087450B">
        <w:t>Calle</w:t>
      </w:r>
      <w:proofErr w:type="gramEnd"/>
      <w:r w:rsidR="00A0633B" w:rsidRPr="0087450B">
        <w:t xml:space="preserve"> Eucaliptos s/n entre calle las Palmeras y Condominio Brita</w:t>
      </w:r>
      <w:bookmarkStart w:id="0" w:name="_GoBack"/>
      <w:bookmarkEnd w:id="0"/>
      <w:r w:rsidR="00A0633B" w:rsidRPr="0087450B">
        <w:t>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CA5D5A">
        <w:rPr>
          <w:b/>
        </w:rPr>
        <w:t>INSTRUMENTAL</w:t>
      </w:r>
      <w:r w:rsidR="00832E0D">
        <w:rPr>
          <w:b/>
        </w:rPr>
        <w:t xml:space="preserve"> </w:t>
      </w:r>
      <w:r w:rsidR="00152E6E">
        <w:rPr>
          <w:b/>
        </w:rPr>
        <w:t>Y REPUESTOS ODONTOLOGICOS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5855E6">
        <w:rPr>
          <w:rFonts w:cs="Arial"/>
          <w:b/>
        </w:rPr>
        <w:t>SEGUND</w:t>
      </w:r>
      <w:r w:rsidR="00FB6B15" w:rsidRPr="007C26E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152E6E">
        <w:rPr>
          <w:rFonts w:cs="Arial"/>
          <w:b/>
        </w:rPr>
        <w:t>CP-23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5855E6" w:rsidRDefault="00DC7A91" w:rsidP="00DC7A91">
      <w:pPr>
        <w:pStyle w:val="Prrafodelista"/>
        <w:ind w:left="426"/>
        <w:rPr>
          <w:rFonts w:cs="Arial"/>
          <w:b/>
          <w:sz w:val="14"/>
          <w:szCs w:val="14"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Pr="005855E6" w:rsidRDefault="007B35B2" w:rsidP="007B35B2">
      <w:pPr>
        <w:pStyle w:val="Prrafodelista"/>
        <w:rPr>
          <w:sz w:val="14"/>
          <w:szCs w:val="14"/>
        </w:rPr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5855E6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5855E6" w:rsidRDefault="00DC7A91" w:rsidP="00DC7A91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5855E6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</w:t>
      </w:r>
      <w:r w:rsidR="005855E6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5855E6" w:rsidRDefault="00AE0474" w:rsidP="00AE0474">
      <w:pPr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:rsidR="004271A1" w:rsidRPr="00F1751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r w:rsidR="005855E6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F1751D" w:rsidRPr="00F1751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855E6" w:rsidRDefault="005744C5" w:rsidP="005855E6">
      <w:pPr>
        <w:rPr>
          <w:rFonts w:cs="Arial"/>
          <w:sz w:val="10"/>
          <w:szCs w:val="10"/>
        </w:rPr>
      </w:pPr>
    </w:p>
    <w:p w:rsidR="00CA5D5A" w:rsidRPr="008338E4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  <w:color w:val="FF0000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8338E4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CA5D5A" w:rsidRPr="007A3D34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5855E6" w:rsidRDefault="00DC7A91" w:rsidP="00417F56">
      <w:pPr>
        <w:rPr>
          <w:sz w:val="14"/>
          <w:szCs w:val="14"/>
        </w:rPr>
      </w:pPr>
    </w:p>
    <w:p w:rsidR="001001DA" w:rsidRDefault="00AF58DE" w:rsidP="00417F56">
      <w:r>
        <w:t>Santa Cruz</w:t>
      </w:r>
      <w:r w:rsidR="00865534">
        <w:t xml:space="preserve">, </w:t>
      </w:r>
      <w:r w:rsidR="005855E6">
        <w:t>Agosto</w:t>
      </w:r>
      <w:r w:rsidR="00152E6E">
        <w:t xml:space="preserve"> </w:t>
      </w:r>
      <w:proofErr w:type="gramStart"/>
      <w:r w:rsidR="00152E6E">
        <w:t xml:space="preserve">de </w:t>
      </w:r>
      <w:r w:rsidR="00CD1FFE">
        <w:t xml:space="preserve"> 202</w:t>
      </w:r>
      <w:r w:rsidR="002C492A">
        <w:t>2</w:t>
      </w:r>
      <w:proofErr w:type="gramEnd"/>
    </w:p>
    <w:p w:rsidR="007E1D80" w:rsidRDefault="007E1D80" w:rsidP="00417F56"/>
    <w:p w:rsidR="007E1D80" w:rsidRDefault="007E1D80" w:rsidP="00417F56"/>
    <w:p w:rsidR="00152E6E" w:rsidRDefault="005855E6" w:rsidP="005855E6">
      <w:pPr>
        <w:pStyle w:val="Ttulo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7E1D80" w:rsidRDefault="007E1D80"/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2E6E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855E6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C90C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96</cp:revision>
  <cp:lastPrinted>2022-03-17T18:39:00Z</cp:lastPrinted>
  <dcterms:created xsi:type="dcterms:W3CDTF">2014-02-24T21:40:00Z</dcterms:created>
  <dcterms:modified xsi:type="dcterms:W3CDTF">2022-07-29T14:42:00Z</dcterms:modified>
</cp:coreProperties>
</file>