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page" w:tblpX="9088" w:tblpY="-185"/>
        <w:tblW w:w="0" w:type="auto"/>
        <w:tblLook w:val="04A0" w:firstRow="1" w:lastRow="0" w:firstColumn="1" w:lastColumn="0" w:noHBand="0" w:noVBand="1"/>
      </w:tblPr>
      <w:tblGrid>
        <w:gridCol w:w="1809"/>
      </w:tblGrid>
      <w:tr w:rsidR="001A6BA1" w:rsidTr="00641922">
        <w:trPr>
          <w:trHeight w:val="191"/>
        </w:trPr>
        <w:tc>
          <w:tcPr>
            <w:tcW w:w="1809" w:type="dxa"/>
          </w:tcPr>
          <w:p w:rsidR="004260F0" w:rsidRDefault="009A03C9" w:rsidP="003846AA">
            <w:pPr>
              <w:jc w:val="center"/>
              <w:rPr>
                <w:b/>
              </w:rPr>
            </w:pPr>
            <w:r>
              <w:rPr>
                <w:b/>
              </w:rPr>
              <w:t xml:space="preserve">PROCESO: </w:t>
            </w:r>
            <w:r w:rsidR="008A3F78">
              <w:rPr>
                <w:b/>
              </w:rPr>
              <w:t xml:space="preserve">F </w:t>
            </w:r>
            <w:r w:rsidR="007D4553">
              <w:rPr>
                <w:b/>
              </w:rPr>
              <w:t>3</w:t>
            </w:r>
            <w:r w:rsidR="003846AA">
              <w:rPr>
                <w:b/>
              </w:rPr>
              <w:t>5</w:t>
            </w:r>
          </w:p>
        </w:tc>
      </w:tr>
    </w:tbl>
    <w:p w:rsidR="001A6BA1" w:rsidRPr="001A6BA1" w:rsidRDefault="00FD587F" w:rsidP="001A6BA1">
      <w:pPr>
        <w:jc w:val="left"/>
        <w:rPr>
          <w:b/>
        </w:rPr>
      </w:pPr>
      <w:r>
        <w:rPr>
          <w:noProof/>
          <w:lang w:eastAsia="es-ES"/>
        </w:rPr>
        <w:drawing>
          <wp:inline distT="0" distB="0" distL="0" distR="0" wp14:anchorId="4353896C" wp14:editId="76CBD4AA">
            <wp:extent cx="2447925" cy="771525"/>
            <wp:effectExtent l="0" t="0" r="0" b="0"/>
            <wp:docPr id="615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5" name="Imagen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BA1">
        <w:t xml:space="preserve">                              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TERMINOS DE REFERENCIA</w:t>
      </w:r>
    </w:p>
    <w:p w:rsidR="001A6BA1" w:rsidRPr="00417F56" w:rsidRDefault="001A6BA1" w:rsidP="00417F56">
      <w:pPr>
        <w:jc w:val="center"/>
        <w:rPr>
          <w:b/>
          <w:u w:val="single"/>
        </w:rPr>
      </w:pPr>
      <w:r w:rsidRPr="00417F56">
        <w:rPr>
          <w:b/>
          <w:u w:val="single"/>
        </w:rPr>
        <w:t>SOLICITUD DE COTIZACIONES</w:t>
      </w:r>
    </w:p>
    <w:p w:rsidR="001A6BA1" w:rsidRPr="00417F56" w:rsidRDefault="001A6BA1" w:rsidP="00417F56">
      <w:r w:rsidRPr="00417F56">
        <w:t xml:space="preserve"> </w:t>
      </w:r>
    </w:p>
    <w:p w:rsidR="009A03C9" w:rsidRDefault="001A6BA1" w:rsidP="00417F56">
      <w:pPr>
        <w:jc w:val="center"/>
        <w:rPr>
          <w:b/>
        </w:rPr>
      </w:pPr>
      <w:r w:rsidRPr="00417F56">
        <w:rPr>
          <w:b/>
        </w:rPr>
        <w:t>INVITACIÓN A PRESEN</w:t>
      </w:r>
      <w:r w:rsidR="003E5C5A">
        <w:rPr>
          <w:b/>
        </w:rPr>
        <w:t xml:space="preserve">TAR OFERTAS PARA </w:t>
      </w:r>
      <w:r w:rsidR="00AD74F7">
        <w:rPr>
          <w:b/>
        </w:rPr>
        <w:t xml:space="preserve">LA COMPRA </w:t>
      </w:r>
      <w:r w:rsidR="009A03C9">
        <w:rPr>
          <w:b/>
        </w:rPr>
        <w:t xml:space="preserve">DE </w:t>
      </w:r>
      <w:r w:rsidR="007D4553">
        <w:rPr>
          <w:b/>
        </w:rPr>
        <w:t>M</w:t>
      </w:r>
      <w:r w:rsidR="00F60B29">
        <w:rPr>
          <w:b/>
        </w:rPr>
        <w:t>EDICAMENTOS</w:t>
      </w:r>
    </w:p>
    <w:p w:rsidR="001A6BA1" w:rsidRPr="00417F56" w:rsidRDefault="007D4553" w:rsidP="00417F56">
      <w:pPr>
        <w:jc w:val="center"/>
        <w:rPr>
          <w:b/>
        </w:rPr>
      </w:pPr>
      <w:r>
        <w:rPr>
          <w:b/>
        </w:rPr>
        <w:t>PRIMER</w:t>
      </w:r>
      <w:r w:rsidR="00DE360B">
        <w:rPr>
          <w:b/>
        </w:rPr>
        <w:t>A</w:t>
      </w:r>
      <w:r w:rsidR="00FA1FEB">
        <w:rPr>
          <w:b/>
        </w:rPr>
        <w:t xml:space="preserve"> </w:t>
      </w:r>
      <w:r w:rsidR="008A652C">
        <w:rPr>
          <w:b/>
        </w:rPr>
        <w:t>CONVOCATORIA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1A6BA1" w:rsidRPr="00417F56" w:rsidRDefault="001A6BA1" w:rsidP="00417F56">
      <w:pPr>
        <w:pStyle w:val="Ttulo1"/>
        <w:jc w:val="both"/>
        <w:rPr>
          <w:rFonts w:asciiTheme="minorHAnsi" w:hAnsiTheme="minorHAnsi" w:cs="Arial"/>
          <w:sz w:val="22"/>
          <w:szCs w:val="22"/>
          <w:lang w:val="es-ES"/>
        </w:rPr>
      </w:pPr>
      <w:r w:rsidRPr="00417F56">
        <w:rPr>
          <w:rFonts w:asciiTheme="minorHAnsi" w:hAnsiTheme="minorHAnsi" w:cs="Arial"/>
          <w:sz w:val="22"/>
          <w:szCs w:val="22"/>
          <w:lang w:val="es-ES"/>
        </w:rPr>
        <w:t>En cumplimiento al Reglamento de Administración de Bienes, Obras y Servicios, Titulo II</w:t>
      </w:r>
      <w:r w:rsidR="009F0D1C" w:rsidRPr="00417F56">
        <w:rPr>
          <w:rFonts w:asciiTheme="minorHAnsi" w:hAnsiTheme="minorHAnsi" w:cs="Arial"/>
          <w:sz w:val="22"/>
          <w:szCs w:val="22"/>
          <w:lang w:val="es-ES"/>
        </w:rPr>
        <w:t xml:space="preserve"> 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Capítulo II, Sección I Compras y Contrataciones Menores, Art. 242, la Caja de Salud de la Banca Privada, invita a empresas comerciales, distribuidoras e importadoras, legalmente </w:t>
      </w:r>
      <w:r w:rsidR="002F4CD3" w:rsidRPr="00417F56">
        <w:rPr>
          <w:rFonts w:asciiTheme="minorHAnsi" w:hAnsiTheme="minorHAnsi" w:cs="Arial"/>
          <w:sz w:val="22"/>
          <w:szCs w:val="22"/>
          <w:lang w:val="es-ES"/>
        </w:rPr>
        <w:t>establecidas en el País</w:t>
      </w:r>
      <w:r w:rsidRPr="00417F56">
        <w:rPr>
          <w:rFonts w:asciiTheme="minorHAnsi" w:hAnsiTheme="minorHAnsi" w:cs="Arial"/>
          <w:sz w:val="22"/>
          <w:szCs w:val="22"/>
          <w:lang w:val="es-ES"/>
        </w:rPr>
        <w:t xml:space="preserve">, a presentar ofertas para la </w:t>
      </w:r>
      <w:r w:rsidR="00AD74F7">
        <w:rPr>
          <w:rFonts w:asciiTheme="minorHAnsi" w:hAnsiTheme="minorHAnsi"/>
          <w:b/>
          <w:sz w:val="22"/>
        </w:rPr>
        <w:t>COMPRA</w:t>
      </w:r>
      <w:r w:rsidR="00EF5B58" w:rsidRPr="00EF5B58">
        <w:rPr>
          <w:rFonts w:asciiTheme="minorHAnsi" w:hAnsiTheme="minorHAnsi"/>
          <w:b/>
          <w:sz w:val="22"/>
        </w:rPr>
        <w:t xml:space="preserve"> DE </w:t>
      </w:r>
      <w:r w:rsidR="00FD587F">
        <w:rPr>
          <w:rFonts w:asciiTheme="minorHAnsi" w:hAnsiTheme="minorHAnsi"/>
          <w:b/>
          <w:sz w:val="22"/>
        </w:rPr>
        <w:t>M</w:t>
      </w:r>
      <w:r w:rsidR="00F60B29">
        <w:rPr>
          <w:rFonts w:asciiTheme="minorHAnsi" w:hAnsiTheme="minorHAnsi"/>
          <w:b/>
          <w:sz w:val="22"/>
        </w:rPr>
        <w:t>EDICAMENTOS</w:t>
      </w:r>
      <w:r w:rsidR="00FD587F">
        <w:rPr>
          <w:rFonts w:asciiTheme="minorHAnsi" w:hAnsiTheme="minorHAnsi"/>
          <w:b/>
          <w:sz w:val="22"/>
        </w:rPr>
        <w:t xml:space="preserve"> </w:t>
      </w:r>
      <w:r w:rsidR="000A665F">
        <w:rPr>
          <w:rFonts w:asciiTheme="minorHAnsi" w:hAnsiTheme="minorHAnsi"/>
          <w:b/>
          <w:sz w:val="22"/>
        </w:rPr>
        <w:t xml:space="preserve">- </w:t>
      </w:r>
      <w:r w:rsidR="004710F1">
        <w:rPr>
          <w:rFonts w:asciiTheme="minorHAnsi" w:hAnsiTheme="minorHAnsi"/>
          <w:b/>
          <w:sz w:val="22"/>
        </w:rPr>
        <w:t>PRIMER</w:t>
      </w:r>
      <w:r w:rsidR="00DE360B">
        <w:rPr>
          <w:rFonts w:asciiTheme="minorHAnsi" w:hAnsiTheme="minorHAnsi"/>
          <w:b/>
          <w:sz w:val="22"/>
        </w:rPr>
        <w:t>A</w:t>
      </w:r>
      <w:r w:rsidR="000A665F">
        <w:rPr>
          <w:rFonts w:asciiTheme="minorHAnsi" w:hAnsiTheme="minorHAnsi"/>
          <w:b/>
          <w:sz w:val="22"/>
        </w:rPr>
        <w:t xml:space="preserve"> </w:t>
      </w:r>
      <w:r w:rsidR="008A652C">
        <w:rPr>
          <w:rFonts w:asciiTheme="minorHAnsi" w:hAnsiTheme="minorHAnsi"/>
          <w:b/>
          <w:sz w:val="22"/>
        </w:rPr>
        <w:t>CONVOCATORIA</w:t>
      </w:r>
      <w:r w:rsidR="000A665F">
        <w:rPr>
          <w:rFonts w:asciiTheme="minorHAnsi" w:hAnsiTheme="minorHAnsi"/>
          <w:b/>
          <w:sz w:val="22"/>
        </w:rPr>
        <w:t>.</w:t>
      </w:r>
    </w:p>
    <w:p w:rsidR="001A6BA1" w:rsidRPr="00AF58DE" w:rsidRDefault="001A6BA1" w:rsidP="00417F56">
      <w:pPr>
        <w:rPr>
          <w:sz w:val="10"/>
          <w:szCs w:val="10"/>
        </w:rPr>
      </w:pPr>
      <w:r w:rsidRPr="00417F56">
        <w:t xml:space="preserve"> </w:t>
      </w:r>
    </w:p>
    <w:p w:rsidR="00693927" w:rsidRPr="00693927" w:rsidRDefault="001A6BA1" w:rsidP="003E5C5A">
      <w:pPr>
        <w:pStyle w:val="Prrafodelista"/>
        <w:numPr>
          <w:ilvl w:val="0"/>
          <w:numId w:val="1"/>
        </w:numPr>
        <w:ind w:left="426"/>
        <w:rPr>
          <w:rFonts w:cs="Arial"/>
          <w:b/>
        </w:rPr>
      </w:pPr>
      <w:r w:rsidRPr="00417F56">
        <w:rPr>
          <w:b/>
          <w:u w:val="single"/>
        </w:rPr>
        <w:t>FECHA DE PRESENTACIÓN DE PROPUESTAS</w:t>
      </w:r>
      <w:r w:rsidRPr="00417F56">
        <w:t>: Las ofe</w:t>
      </w:r>
      <w:r w:rsidR="00E60ECF">
        <w:t>rtas deberán ser presentadas</w:t>
      </w:r>
      <w:r w:rsidR="00FC5F32">
        <w:t xml:space="preserve"> en </w:t>
      </w:r>
      <w:r w:rsidR="00FC5F32" w:rsidRPr="00FC5F32">
        <w:rPr>
          <w:color w:val="FF0000"/>
        </w:rPr>
        <w:t xml:space="preserve">sobre </w:t>
      </w:r>
      <w:r w:rsidR="004C08DF">
        <w:rPr>
          <w:color w:val="FF0000"/>
        </w:rPr>
        <w:t>Abiert</w:t>
      </w:r>
      <w:r w:rsidR="000C2689">
        <w:rPr>
          <w:color w:val="FF0000"/>
        </w:rPr>
        <w:t>o</w:t>
      </w:r>
      <w:r w:rsidR="00365CBE">
        <w:t xml:space="preserve"> en </w:t>
      </w:r>
      <w:r w:rsidRPr="00417F56">
        <w:t xml:space="preserve">Secretaria de Administración de la Caja de Salud de la Banca Privada Regional </w:t>
      </w:r>
      <w:r w:rsidR="002F4CD3" w:rsidRPr="00417F56">
        <w:t>Santa Cruz</w:t>
      </w:r>
      <w:r w:rsidRPr="00417F56">
        <w:t xml:space="preserve">, ubicada en </w:t>
      </w:r>
      <w:r w:rsidR="00A60545" w:rsidRPr="0087450B">
        <w:t>Calle Eucaliptos s/n entre calle las Palmeras y Condominio Britania (paralelo a la doble vía la guardi</w:t>
      </w:r>
      <w:r w:rsidR="00A60545">
        <w:t>a entre cuarto y quinto anillo)</w:t>
      </w:r>
      <w:r w:rsidR="002F4CD3" w:rsidRPr="00417F56">
        <w:t xml:space="preserve"> </w:t>
      </w:r>
      <w:r w:rsidRPr="00417F56">
        <w:t xml:space="preserve">hasta horas </w:t>
      </w:r>
      <w:r w:rsidR="00B55275">
        <w:t>1</w:t>
      </w:r>
      <w:r w:rsidR="004C08DF">
        <w:t>4</w:t>
      </w:r>
      <w:r w:rsidR="000A7CA5">
        <w:t>:0</w:t>
      </w:r>
      <w:r w:rsidRPr="00417F56">
        <w:t xml:space="preserve">0 del </w:t>
      </w:r>
      <w:r w:rsidR="00204734">
        <w:t>día</w:t>
      </w:r>
      <w:r w:rsidR="00A60545">
        <w:t xml:space="preserve"> </w:t>
      </w:r>
      <w:r w:rsidR="00F60B29">
        <w:t xml:space="preserve">Martes </w:t>
      </w:r>
      <w:r w:rsidR="003846AA">
        <w:t>01 de Junio</w:t>
      </w:r>
      <w:r w:rsidRPr="00417F56">
        <w:t xml:space="preserve"> </w:t>
      </w:r>
      <w:r w:rsidR="003D5BBE">
        <w:t>del presente año</w:t>
      </w:r>
      <w:r w:rsidRPr="00417F56">
        <w:t>.</w:t>
      </w:r>
      <w:r w:rsidR="00417F56" w:rsidRPr="00417F56">
        <w:rPr>
          <w:rFonts w:cs="Arial"/>
        </w:rPr>
        <w:t xml:space="preserve"> </w:t>
      </w:r>
      <w:r w:rsidR="00417F56" w:rsidRPr="00417F56">
        <w:t>Citar como referencia:</w:t>
      </w:r>
      <w:r w:rsidR="00417F56" w:rsidRPr="00417F56">
        <w:rPr>
          <w:rFonts w:cs="Arial"/>
        </w:rPr>
        <w:t xml:space="preserve"> </w:t>
      </w:r>
    </w:p>
    <w:p w:rsidR="00F60B29" w:rsidRDefault="00417F56" w:rsidP="00E60ECF">
      <w:pPr>
        <w:pStyle w:val="Prrafodelista"/>
        <w:ind w:left="426"/>
        <w:jc w:val="center"/>
        <w:rPr>
          <w:rFonts w:cs="Arial"/>
          <w:b/>
          <w:color w:val="FF0000"/>
        </w:rPr>
      </w:pPr>
      <w:r w:rsidRPr="00417F56">
        <w:rPr>
          <w:rFonts w:cs="Arial"/>
        </w:rPr>
        <w:t>“</w:t>
      </w:r>
      <w:r w:rsidR="00AD74F7">
        <w:rPr>
          <w:rFonts w:cs="Arial"/>
          <w:b/>
        </w:rPr>
        <w:t>COMPRA</w:t>
      </w:r>
      <w:r w:rsidR="005A126E">
        <w:rPr>
          <w:rFonts w:cs="Arial"/>
          <w:b/>
        </w:rPr>
        <w:t xml:space="preserve"> </w:t>
      </w:r>
      <w:r w:rsidR="00A60545">
        <w:rPr>
          <w:rFonts w:cs="Arial"/>
          <w:b/>
        </w:rPr>
        <w:t>DE</w:t>
      </w:r>
      <w:r w:rsidR="00FD587F">
        <w:rPr>
          <w:rFonts w:cs="Arial"/>
          <w:b/>
        </w:rPr>
        <w:t xml:space="preserve"> M</w:t>
      </w:r>
      <w:r w:rsidR="00F60B29">
        <w:rPr>
          <w:rFonts w:cs="Arial"/>
          <w:b/>
        </w:rPr>
        <w:t>EDICAMENTOS</w:t>
      </w:r>
      <w:r w:rsidR="00AD74F7">
        <w:rPr>
          <w:rFonts w:cs="Arial"/>
          <w:b/>
        </w:rPr>
        <w:t>,</w:t>
      </w:r>
      <w:r w:rsidR="00FA1FEB">
        <w:rPr>
          <w:rFonts w:cs="Arial"/>
          <w:b/>
        </w:rPr>
        <w:t xml:space="preserve"> </w:t>
      </w:r>
      <w:r w:rsidR="00FA1FEB" w:rsidRPr="00EE0767">
        <w:rPr>
          <w:rFonts w:cs="Arial"/>
          <w:b/>
          <w:color w:val="FF0000"/>
        </w:rPr>
        <w:t xml:space="preserve">Proceso </w:t>
      </w:r>
      <w:r w:rsidR="00E12A46">
        <w:rPr>
          <w:rFonts w:cs="Arial"/>
          <w:b/>
          <w:color w:val="FF0000"/>
        </w:rPr>
        <w:t xml:space="preserve">F </w:t>
      </w:r>
      <w:r w:rsidR="004710F1">
        <w:rPr>
          <w:rFonts w:cs="Arial"/>
          <w:b/>
          <w:color w:val="FF0000"/>
        </w:rPr>
        <w:t>3</w:t>
      </w:r>
      <w:r w:rsidR="003846AA">
        <w:rPr>
          <w:rFonts w:cs="Arial"/>
          <w:b/>
          <w:color w:val="FF0000"/>
        </w:rPr>
        <w:t>5</w:t>
      </w:r>
      <w:bookmarkStart w:id="0" w:name="_GoBack"/>
      <w:bookmarkEnd w:id="0"/>
    </w:p>
    <w:p w:rsidR="004A0761" w:rsidRDefault="00AD74F7" w:rsidP="00E60ECF">
      <w:pPr>
        <w:pStyle w:val="Prrafodelista"/>
        <w:ind w:left="426"/>
        <w:jc w:val="center"/>
        <w:rPr>
          <w:rFonts w:cs="Arial"/>
          <w:b/>
        </w:rPr>
      </w:pPr>
      <w:r>
        <w:rPr>
          <w:rFonts w:cs="Arial"/>
          <w:b/>
        </w:rPr>
        <w:t xml:space="preserve"> </w:t>
      </w:r>
      <w:r w:rsidR="008B5D32">
        <w:rPr>
          <w:rFonts w:cs="Arial"/>
          <w:b/>
        </w:rPr>
        <w:t xml:space="preserve"> </w:t>
      </w:r>
      <w:r w:rsidR="004710F1">
        <w:rPr>
          <w:rFonts w:cs="Arial"/>
          <w:b/>
        </w:rPr>
        <w:t>PRIMER</w:t>
      </w:r>
      <w:r w:rsidR="00DE360B">
        <w:rPr>
          <w:rFonts w:cs="Arial"/>
          <w:b/>
        </w:rPr>
        <w:t>A</w:t>
      </w:r>
      <w:r>
        <w:rPr>
          <w:rFonts w:cs="Arial"/>
          <w:b/>
        </w:rPr>
        <w:t xml:space="preserve"> </w:t>
      </w:r>
      <w:r w:rsidR="00FD587F">
        <w:rPr>
          <w:rFonts w:cs="Arial"/>
          <w:b/>
        </w:rPr>
        <w:t>CONVOCATORIA</w:t>
      </w:r>
      <w:r w:rsidR="00417F56" w:rsidRPr="00417F56">
        <w:rPr>
          <w:rFonts w:cs="Arial"/>
          <w:b/>
        </w:rPr>
        <w:t>”.</w:t>
      </w:r>
    </w:p>
    <w:p w:rsidR="003D5BBE" w:rsidRPr="00AF58DE" w:rsidRDefault="003D5BBE" w:rsidP="00417F56">
      <w:pPr>
        <w:pStyle w:val="Prrafodelista"/>
        <w:ind w:left="426"/>
        <w:rPr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ESPECIFICACIONES TÉCNICAS:</w:t>
      </w:r>
      <w:r w:rsidRPr="003D5BBE">
        <w:rPr>
          <w:rFonts w:cs="Arial"/>
          <w:b/>
        </w:rPr>
        <w:t xml:space="preserve"> </w:t>
      </w:r>
      <w:r w:rsidRPr="003D5BBE">
        <w:rPr>
          <w:rFonts w:cs="Arial"/>
        </w:rPr>
        <w:t xml:space="preserve">El proponente debe cumplir con los requisitos de la CSBP. La cotización de la empresa proponente en lo concerniente a las especificaciones técnicas, debe ser presentado en el formulario “Solicitud de Cotización” (documento adjunto a esta invitación). 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Pr="00364C08" w:rsidRDefault="003575D2" w:rsidP="003575D2">
      <w:pPr>
        <w:pStyle w:val="Prrafodelista"/>
        <w:ind w:left="426"/>
        <w:rPr>
          <w:rFonts w:cs="Arial"/>
        </w:rPr>
      </w:pPr>
      <w:r w:rsidRPr="003D5BBE">
        <w:rPr>
          <w:rFonts w:cs="Arial"/>
        </w:rPr>
        <w:t xml:space="preserve">El proponente deberá detallar en las columnas referidas a la propuesta de cada </w:t>
      </w:r>
      <w:r>
        <w:rPr>
          <w:rFonts w:cs="Arial"/>
        </w:rPr>
        <w:t xml:space="preserve">ítem (Presentación, procedencia, nombre comercial </w:t>
      </w:r>
      <w:r w:rsidR="0093463C">
        <w:rPr>
          <w:rFonts w:cs="Arial"/>
        </w:rPr>
        <w:t>concentración,</w:t>
      </w:r>
      <w:r>
        <w:rPr>
          <w:rFonts w:cs="Arial"/>
        </w:rPr>
        <w:t xml:space="preserve"> fecha de </w:t>
      </w:r>
      <w:r w:rsidR="0093463C">
        <w:rPr>
          <w:rFonts w:cs="Arial"/>
        </w:rPr>
        <w:t>vencimiento</w:t>
      </w:r>
      <w:r w:rsidRPr="003D5BBE">
        <w:rPr>
          <w:rFonts w:cs="Arial"/>
        </w:rPr>
        <w:t>, precio unitario y precio total).</w:t>
      </w:r>
    </w:p>
    <w:p w:rsidR="003575D2" w:rsidRPr="00AF58DE" w:rsidRDefault="003575D2" w:rsidP="003575D2">
      <w:pPr>
        <w:pStyle w:val="Prrafodelista"/>
        <w:ind w:left="426"/>
        <w:rPr>
          <w:rFonts w:cs="Arial"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</w:pPr>
      <w:r w:rsidRPr="00656749">
        <w:rPr>
          <w:b/>
          <w:u w:val="single"/>
        </w:rPr>
        <w:t>PROPUESTA ECONÓMICA</w:t>
      </w:r>
      <w:r w:rsidRPr="00417F56">
        <w:t xml:space="preserve">: La propuesta económica debe ser presentada en el formulario “Solicitud de Cotización”. La oferta presentada necesariamente debe estar expresada en moneda nacional (bolivianos). </w:t>
      </w:r>
    </w:p>
    <w:p w:rsidR="003575D2" w:rsidRPr="00AF58DE" w:rsidRDefault="003575D2" w:rsidP="003575D2">
      <w:pPr>
        <w:pStyle w:val="Prrafodelista"/>
        <w:ind w:left="426"/>
        <w:rPr>
          <w:sz w:val="10"/>
          <w:szCs w:val="10"/>
        </w:rPr>
      </w:pPr>
    </w:p>
    <w:p w:rsidR="003575D2" w:rsidRPr="00656749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  <w:b/>
          <w:u w:val="single"/>
        </w:rPr>
      </w:pPr>
      <w:r w:rsidRPr="00656749">
        <w:rPr>
          <w:rFonts w:cs="Arial"/>
          <w:b/>
          <w:u w:val="single"/>
        </w:rPr>
        <w:t>SISTEMA DE EVALUACIÓN</w:t>
      </w:r>
      <w:r>
        <w:rPr>
          <w:rFonts w:cs="Arial"/>
          <w:b/>
          <w:u w:val="single"/>
        </w:rPr>
        <w:t xml:space="preserve">: </w:t>
      </w:r>
      <w:r>
        <w:rPr>
          <w:rFonts w:cs="Arial"/>
        </w:rPr>
        <w:t xml:space="preserve">Menor Costo: Se </w:t>
      </w:r>
      <w:r w:rsidR="004710F1">
        <w:rPr>
          <w:rFonts w:cs="Arial"/>
        </w:rPr>
        <w:t>evaluará</w:t>
      </w:r>
      <w:r>
        <w:rPr>
          <w:rFonts w:cs="Arial"/>
        </w:rPr>
        <w:t xml:space="preserve"> la propuesta con el menor costo verificando si esta cumple con todos los requisitos exigidos, si cumple se procederá a la elaboración del informe caso contrario se calificará la propuesta con el segundo menor costo y así sucesivamente.</w:t>
      </w:r>
    </w:p>
    <w:p w:rsidR="003575D2" w:rsidRPr="00AF58DE" w:rsidRDefault="003575D2" w:rsidP="003575D2">
      <w:pPr>
        <w:pStyle w:val="Prrafodelista"/>
        <w:ind w:left="426"/>
        <w:rPr>
          <w:rFonts w:cs="Arial"/>
          <w:b/>
          <w:sz w:val="10"/>
          <w:szCs w:val="10"/>
        </w:rPr>
      </w:pPr>
    </w:p>
    <w:p w:rsidR="003575D2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C76735">
        <w:rPr>
          <w:rFonts w:cs="Arial"/>
          <w:b/>
          <w:u w:val="single"/>
        </w:rPr>
        <w:t>ADJUDICACIÓN</w:t>
      </w:r>
      <w:r w:rsidRPr="00C76735">
        <w:rPr>
          <w:rFonts w:cs="Arial"/>
          <w:b/>
        </w:rPr>
        <w:t xml:space="preserve">: </w:t>
      </w:r>
      <w:r w:rsidRPr="00C76735">
        <w:rPr>
          <w:rFonts w:cs="Arial"/>
        </w:rPr>
        <w:t xml:space="preserve">La adjudicación será realizada por ítem, a la oferta </w:t>
      </w:r>
      <w:r w:rsidR="006D4D9C">
        <w:rPr>
          <w:rFonts w:cs="Arial"/>
        </w:rPr>
        <w:t xml:space="preserve">económica </w:t>
      </w:r>
      <w:r w:rsidRPr="00C76735">
        <w:rPr>
          <w:rFonts w:cs="Arial"/>
        </w:rPr>
        <w:t>más conveniente para la CSBP, siempre y cuando cumplan con las especificaciones técnicas requeridas.</w:t>
      </w:r>
    </w:p>
    <w:p w:rsidR="003575D2" w:rsidRPr="003A6F38" w:rsidRDefault="003575D2" w:rsidP="003575D2">
      <w:pPr>
        <w:rPr>
          <w:rFonts w:cs="Arial"/>
          <w:sz w:val="10"/>
          <w:szCs w:val="10"/>
        </w:rPr>
      </w:pPr>
    </w:p>
    <w:p w:rsidR="003575D2" w:rsidRPr="00AF58DE" w:rsidRDefault="003575D2" w:rsidP="003575D2">
      <w:pPr>
        <w:pStyle w:val="Prrafodelista"/>
        <w:numPr>
          <w:ilvl w:val="0"/>
          <w:numId w:val="1"/>
        </w:numPr>
        <w:ind w:left="426"/>
        <w:rPr>
          <w:rFonts w:cs="Arial"/>
        </w:rPr>
      </w:pPr>
      <w:r w:rsidRPr="00AF58DE">
        <w:rPr>
          <w:b/>
          <w:u w:val="single"/>
        </w:rPr>
        <w:t>CANCELACIÓN</w:t>
      </w:r>
      <w:r w:rsidRPr="00417F56">
        <w:t xml:space="preserve">: La cancelación por los productos entregados se efectuará en un plazo </w:t>
      </w:r>
      <w:r w:rsidR="00546C8C">
        <w:t xml:space="preserve">de </w:t>
      </w:r>
      <w:r>
        <w:t>quince</w:t>
      </w:r>
      <w:r w:rsidRPr="00417F56">
        <w:t xml:space="preserve"> días hábiles, computables a partir de la fecha de recepción de la factura, nota fiscal ó documento equivalente, en</w:t>
      </w:r>
      <w:r>
        <w:t xml:space="preserve"> nuestros almacenes.</w:t>
      </w:r>
      <w:r w:rsidRPr="00417F56">
        <w:t xml:space="preserve"> </w:t>
      </w:r>
    </w:p>
    <w:p w:rsidR="003D5BBE" w:rsidRPr="00AF58DE" w:rsidRDefault="003D5BBE" w:rsidP="003D5BBE">
      <w:pPr>
        <w:pStyle w:val="Prrafodelista"/>
        <w:ind w:left="426"/>
        <w:rPr>
          <w:rFonts w:cs="Arial"/>
          <w:sz w:val="10"/>
          <w:szCs w:val="10"/>
        </w:rPr>
      </w:pPr>
    </w:p>
    <w:p w:rsidR="00DE203C" w:rsidRDefault="00DE203C" w:rsidP="00417F56"/>
    <w:p w:rsidR="001A6BA1" w:rsidRPr="00417F56" w:rsidRDefault="00AF58DE" w:rsidP="00417F56">
      <w:r>
        <w:t>Cualquier consulta, llamar a</w:t>
      </w:r>
      <w:r w:rsidR="001A6BA1" w:rsidRPr="00417F56">
        <w:t>l</w:t>
      </w:r>
      <w:r>
        <w:t xml:space="preserve"> teléfono</w:t>
      </w:r>
      <w:r w:rsidR="001A6BA1" w:rsidRPr="00417F56">
        <w:t xml:space="preserve"> </w:t>
      </w:r>
      <w:r w:rsidR="00E12A46">
        <w:t>3427676 Interno 342</w:t>
      </w:r>
      <w:r w:rsidR="00F60B29">
        <w:t>7</w:t>
      </w:r>
      <w:r w:rsidR="001A6BA1" w:rsidRPr="00417F56">
        <w:t xml:space="preserve"> Bienes y Servicios. </w:t>
      </w:r>
    </w:p>
    <w:p w:rsidR="001A6BA1" w:rsidRPr="00417F56" w:rsidRDefault="001A6BA1" w:rsidP="00417F56">
      <w:r w:rsidRPr="00417F56">
        <w:t xml:space="preserve"> </w:t>
      </w:r>
    </w:p>
    <w:p w:rsidR="001A6BA1" w:rsidRPr="00417F56" w:rsidRDefault="001A6BA1" w:rsidP="00417F56">
      <w:r w:rsidRPr="00417F56">
        <w:t xml:space="preserve"> </w:t>
      </w:r>
    </w:p>
    <w:p w:rsidR="00BA1683" w:rsidRPr="00417F56" w:rsidRDefault="00AF58DE" w:rsidP="00417F56">
      <w:r>
        <w:t>Santa Cruz</w:t>
      </w:r>
      <w:r w:rsidR="000A665F">
        <w:t xml:space="preserve">, </w:t>
      </w:r>
      <w:r w:rsidR="00E52A58">
        <w:t>Mayo</w:t>
      </w:r>
      <w:r>
        <w:t xml:space="preserve"> de </w:t>
      </w:r>
      <w:r w:rsidR="004B0FA3">
        <w:t>202</w:t>
      </w:r>
      <w:r w:rsidR="00FD587F">
        <w:t>1</w:t>
      </w:r>
    </w:p>
    <w:sectPr w:rsidR="00BA1683" w:rsidRPr="00417F56" w:rsidSect="004260F0">
      <w:pgSz w:w="12242" w:h="15842" w:code="1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A6BA1"/>
    <w:rsid w:val="00086B8B"/>
    <w:rsid w:val="000A665F"/>
    <w:rsid w:val="000A7CA5"/>
    <w:rsid w:val="000B3DE8"/>
    <w:rsid w:val="000C2689"/>
    <w:rsid w:val="000C50E3"/>
    <w:rsid w:val="001A1E5C"/>
    <w:rsid w:val="001A6BA1"/>
    <w:rsid w:val="001B3752"/>
    <w:rsid w:val="00204734"/>
    <w:rsid w:val="00212AC4"/>
    <w:rsid w:val="00244C92"/>
    <w:rsid w:val="0024628B"/>
    <w:rsid w:val="0026627A"/>
    <w:rsid w:val="002834ED"/>
    <w:rsid w:val="00292716"/>
    <w:rsid w:val="002E7A69"/>
    <w:rsid w:val="002F4CD3"/>
    <w:rsid w:val="0033615C"/>
    <w:rsid w:val="003575D2"/>
    <w:rsid w:val="00357801"/>
    <w:rsid w:val="00365CBE"/>
    <w:rsid w:val="00370596"/>
    <w:rsid w:val="0037409A"/>
    <w:rsid w:val="003846AA"/>
    <w:rsid w:val="003A31D4"/>
    <w:rsid w:val="003C30DD"/>
    <w:rsid w:val="003C51FE"/>
    <w:rsid w:val="003D5BBE"/>
    <w:rsid w:val="003E5C5A"/>
    <w:rsid w:val="003F161B"/>
    <w:rsid w:val="0040593E"/>
    <w:rsid w:val="00417F56"/>
    <w:rsid w:val="004260F0"/>
    <w:rsid w:val="004333C0"/>
    <w:rsid w:val="00452E17"/>
    <w:rsid w:val="004710F1"/>
    <w:rsid w:val="004A0761"/>
    <w:rsid w:val="004B0FA3"/>
    <w:rsid w:val="004C08DF"/>
    <w:rsid w:val="00546C8C"/>
    <w:rsid w:val="005651B6"/>
    <w:rsid w:val="005773A2"/>
    <w:rsid w:val="005A126E"/>
    <w:rsid w:val="005C2BE5"/>
    <w:rsid w:val="00626CFB"/>
    <w:rsid w:val="00641922"/>
    <w:rsid w:val="00650F9D"/>
    <w:rsid w:val="00656749"/>
    <w:rsid w:val="00687D94"/>
    <w:rsid w:val="00693927"/>
    <w:rsid w:val="006A4F6C"/>
    <w:rsid w:val="006D352B"/>
    <w:rsid w:val="006D4D9C"/>
    <w:rsid w:val="006E1B2A"/>
    <w:rsid w:val="00715699"/>
    <w:rsid w:val="00743D1A"/>
    <w:rsid w:val="0075769D"/>
    <w:rsid w:val="007A305F"/>
    <w:rsid w:val="007B0812"/>
    <w:rsid w:val="007D4553"/>
    <w:rsid w:val="00891871"/>
    <w:rsid w:val="008A3F78"/>
    <w:rsid w:val="008A652C"/>
    <w:rsid w:val="008B5D32"/>
    <w:rsid w:val="008D20D2"/>
    <w:rsid w:val="009330BF"/>
    <w:rsid w:val="0093463C"/>
    <w:rsid w:val="00941C00"/>
    <w:rsid w:val="00987563"/>
    <w:rsid w:val="009A03C9"/>
    <w:rsid w:val="009C2D94"/>
    <w:rsid w:val="009F0D1C"/>
    <w:rsid w:val="00A53767"/>
    <w:rsid w:val="00A60545"/>
    <w:rsid w:val="00A6753F"/>
    <w:rsid w:val="00AB03DC"/>
    <w:rsid w:val="00AD74F7"/>
    <w:rsid w:val="00AF58DE"/>
    <w:rsid w:val="00B00161"/>
    <w:rsid w:val="00B02443"/>
    <w:rsid w:val="00B11C96"/>
    <w:rsid w:val="00B46AB9"/>
    <w:rsid w:val="00B55275"/>
    <w:rsid w:val="00B7653D"/>
    <w:rsid w:val="00BA1683"/>
    <w:rsid w:val="00BB0720"/>
    <w:rsid w:val="00C1197E"/>
    <w:rsid w:val="00C17C49"/>
    <w:rsid w:val="00C733E7"/>
    <w:rsid w:val="00C76735"/>
    <w:rsid w:val="00CC2B37"/>
    <w:rsid w:val="00D44D4B"/>
    <w:rsid w:val="00D66344"/>
    <w:rsid w:val="00D720DA"/>
    <w:rsid w:val="00D75B13"/>
    <w:rsid w:val="00D93C84"/>
    <w:rsid w:val="00DE203C"/>
    <w:rsid w:val="00DE360B"/>
    <w:rsid w:val="00E034DB"/>
    <w:rsid w:val="00E12A46"/>
    <w:rsid w:val="00E52A58"/>
    <w:rsid w:val="00E60ECF"/>
    <w:rsid w:val="00E84F8C"/>
    <w:rsid w:val="00EA18CB"/>
    <w:rsid w:val="00EE0767"/>
    <w:rsid w:val="00EE19D9"/>
    <w:rsid w:val="00EE3D27"/>
    <w:rsid w:val="00EE7B1F"/>
    <w:rsid w:val="00EF5B58"/>
    <w:rsid w:val="00F111B8"/>
    <w:rsid w:val="00F46C14"/>
    <w:rsid w:val="00F60B29"/>
    <w:rsid w:val="00F64700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CLAUDIA DOMINGUEZ ZAPATA</cp:lastModifiedBy>
  <cp:revision>68</cp:revision>
  <cp:lastPrinted>2021-05-20T19:14:00Z</cp:lastPrinted>
  <dcterms:created xsi:type="dcterms:W3CDTF">2014-02-24T21:40:00Z</dcterms:created>
  <dcterms:modified xsi:type="dcterms:W3CDTF">2021-05-28T01:02:00Z</dcterms:modified>
</cp:coreProperties>
</file>