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DB554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B959E7">
              <w:rPr>
                <w:b/>
              </w:rPr>
              <w:t>0</w:t>
            </w:r>
            <w:r w:rsidR="00DB5541">
              <w:rPr>
                <w:b/>
              </w:rPr>
              <w:t>4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val="es-BO" w:eastAsia="es-BO"/>
        </w:rPr>
        <w:drawing>
          <wp:inline distT="0" distB="0" distL="0" distR="0" wp14:anchorId="535ED848" wp14:editId="789C1B51">
            <wp:extent cx="2447925" cy="4095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39152C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DB5541">
        <w:rPr>
          <w:b/>
        </w:rPr>
        <w:t>EQUIPO MÉDICO</w:t>
      </w:r>
      <w:r w:rsidR="00AD1F66">
        <w:rPr>
          <w:b/>
        </w:rPr>
        <w:t xml:space="preserve"> </w:t>
      </w:r>
    </w:p>
    <w:p w:rsidR="001A6BA1" w:rsidRPr="00417F56" w:rsidRDefault="008A3F78" w:rsidP="001447F5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>COMPRA DE EQUIP</w:t>
      </w:r>
      <w:r w:rsidR="001447F5" w:rsidRPr="001447F5">
        <w:rPr>
          <w:rFonts w:asciiTheme="minorHAnsi" w:hAnsiTheme="minorHAnsi"/>
          <w:b/>
          <w:sz w:val="22"/>
        </w:rPr>
        <w:t>O MÉDICO</w:t>
      </w:r>
      <w:r w:rsidR="00DB5541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F111B8">
        <w:rPr>
          <w:rFonts w:asciiTheme="minorHAnsi" w:hAnsiTheme="minorHAnsi"/>
          <w:b/>
          <w:sz w:val="22"/>
        </w:rPr>
        <w:t>PRIMERA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277A0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1447F5">
        <w:t>5</w:t>
      </w:r>
      <w:r w:rsidR="00891EC9">
        <w:t>:0</w:t>
      </w:r>
      <w:r w:rsidRPr="00417F56">
        <w:t xml:space="preserve">0 del </w:t>
      </w:r>
      <w:proofErr w:type="gramStart"/>
      <w:r w:rsidR="00DB5541">
        <w:t>Lune</w:t>
      </w:r>
      <w:r w:rsidR="00575FFB">
        <w:t>s</w:t>
      </w:r>
      <w:proofErr w:type="gramEnd"/>
      <w:r w:rsidR="00575FFB">
        <w:t xml:space="preserve"> </w:t>
      </w:r>
      <w:r w:rsidR="00B959E7">
        <w:t>2</w:t>
      </w:r>
      <w:r w:rsidR="00DB5541">
        <w:t>2</w:t>
      </w:r>
      <w:r w:rsidR="00A277A0">
        <w:t xml:space="preserve"> de </w:t>
      </w:r>
      <w:r w:rsidR="00DB5541">
        <w:t>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 xml:space="preserve">COMPRA </w:t>
      </w:r>
      <w:r w:rsidR="00AD1F66">
        <w:rPr>
          <w:rFonts w:cs="Arial"/>
          <w:b/>
        </w:rPr>
        <w:t xml:space="preserve">DE </w:t>
      </w:r>
      <w:r w:rsidR="001447F5" w:rsidRPr="001447F5">
        <w:rPr>
          <w:rFonts w:cs="Arial"/>
          <w:b/>
        </w:rPr>
        <w:t>EQUIPO MÉDICO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B959E7">
        <w:rPr>
          <w:rFonts w:cs="Arial"/>
          <w:b/>
          <w:color w:val="FF0000"/>
        </w:rPr>
        <w:t>0</w:t>
      </w:r>
      <w:r w:rsidR="00DB5541">
        <w:rPr>
          <w:rFonts w:cs="Arial"/>
          <w:b/>
          <w:color w:val="FF0000"/>
        </w:rPr>
        <w:t>4</w:t>
      </w:r>
    </w:p>
    <w:p w:rsidR="004A0761" w:rsidRDefault="00F111B8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7A3813">
        <w:rPr>
          <w:rFonts w:cs="Arial"/>
          <w:b/>
        </w:rPr>
        <w:t>”</w:t>
      </w:r>
    </w:p>
    <w:p w:rsidR="00A277A0" w:rsidRDefault="00A277A0" w:rsidP="00A277A0">
      <w:pPr>
        <w:jc w:val="center"/>
        <w:rPr>
          <w:rFonts w:cs="Arial"/>
          <w:i/>
        </w:rPr>
      </w:pPr>
      <w:r w:rsidRPr="00304AE5">
        <w:rPr>
          <w:rFonts w:cs="Arial"/>
          <w:i/>
        </w:rPr>
        <w:t xml:space="preserve">“La apertura de propuestas se realizará a </w:t>
      </w:r>
      <w:proofErr w:type="spellStart"/>
      <w:r w:rsidRPr="00304AE5">
        <w:rPr>
          <w:rFonts w:cs="Arial"/>
          <w:i/>
        </w:rPr>
        <w:t>hrs</w:t>
      </w:r>
      <w:proofErr w:type="spellEnd"/>
      <w:r w:rsidRPr="00304AE5">
        <w:rPr>
          <w:rFonts w:cs="Arial"/>
          <w:i/>
        </w:rPr>
        <w:t>. 1</w:t>
      </w:r>
      <w:r w:rsidR="001447F5">
        <w:rPr>
          <w:rFonts w:cs="Arial"/>
          <w:i/>
        </w:rPr>
        <w:t>5</w:t>
      </w:r>
      <w:r w:rsidRPr="00304AE5">
        <w:rPr>
          <w:rFonts w:cs="Arial"/>
          <w:i/>
        </w:rPr>
        <w:t>:15 pm del mismo día”</w:t>
      </w:r>
    </w:p>
    <w:p w:rsidR="001447F5" w:rsidRPr="001447F5" w:rsidRDefault="001447F5" w:rsidP="001447F5">
      <w:pPr>
        <w:pStyle w:val="Prrafodelista"/>
        <w:ind w:left="426"/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DB5541" w:rsidRDefault="00DB5541" w:rsidP="00DB5541">
      <w:pPr>
        <w:pStyle w:val="Prrafodelista"/>
        <w:rPr>
          <w:rFonts w:cs="Arial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El tiempo de entrega no debe ser mayor a 15 días hábiles. La entrega se realizará en instalaciones de la CSBP, para lo cual deberán coordinar previamente con el Encargado de Activos Fijos de la CSBP el día y hora en el cual harán la entrega</w:t>
      </w:r>
    </w:p>
    <w:p w:rsidR="00B959E7" w:rsidRPr="00237E6B" w:rsidRDefault="00B959E7" w:rsidP="00B959E7">
      <w:pPr>
        <w:rPr>
          <w:rFonts w:cs="Arial"/>
          <w:b/>
          <w:sz w:val="10"/>
          <w:szCs w:val="10"/>
          <w:u w:val="single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</w:t>
      </w:r>
      <w:r w:rsidR="00BC0871">
        <w:t>midad por parte de la comisión de recepción</w:t>
      </w:r>
      <w:bookmarkStart w:id="0" w:name="_GoBack"/>
      <w:bookmarkEnd w:id="0"/>
      <w:r>
        <w:t>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3428</w:t>
      </w:r>
      <w:r w:rsidRPr="00417F56">
        <w:t xml:space="preserve"> Bienes y Servicios. </w:t>
      </w:r>
    </w:p>
    <w:p w:rsidR="00B959E7" w:rsidRPr="00417F56" w:rsidRDefault="00B959E7" w:rsidP="00B959E7"/>
    <w:p w:rsidR="00B959E7" w:rsidRDefault="00B959E7" w:rsidP="00B959E7">
      <w:r>
        <w:t xml:space="preserve">Santa Cruz, </w:t>
      </w:r>
      <w:proofErr w:type="gramStart"/>
      <w:r w:rsidR="00DB5541">
        <w:t>Marzo</w:t>
      </w:r>
      <w:proofErr w:type="gramEnd"/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B959E7" w:rsidP="00DB5541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br w:type="page"/>
      </w:r>
      <w:r w:rsidR="00DB5541" w:rsidRPr="00BA26C6">
        <w:rPr>
          <w:rFonts w:ascii="Arial" w:hAnsi="Arial" w:cs="Arial"/>
          <w:sz w:val="22"/>
          <w:szCs w:val="22"/>
        </w:rPr>
        <w:lastRenderedPageBreak/>
        <w:t xml:space="preserve">CONTRATO DE COMPRA DE </w:t>
      </w:r>
      <w:r w:rsidR="00DB5541">
        <w:rPr>
          <w:rFonts w:ascii="Arial" w:hAnsi="Arial" w:cs="Arial"/>
          <w:sz w:val="22"/>
          <w:szCs w:val="22"/>
        </w:rPr>
        <w:t>EQUIPAMIENTO MEDICO MENOR</w:t>
      </w:r>
      <w:r w:rsidR="00DB5541" w:rsidRPr="00BA26C6">
        <w:rPr>
          <w:rFonts w:ascii="Arial" w:hAnsi="Arial" w:cs="Arial"/>
          <w:sz w:val="22"/>
          <w:szCs w:val="22"/>
        </w:rPr>
        <w:t xml:space="preserve"> </w:t>
      </w:r>
    </w:p>
    <w:p w:rsidR="00DB5541" w:rsidRPr="00BA26C6" w:rsidRDefault="00DB5541" w:rsidP="00DB5541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DB5541" w:rsidRDefault="00DB5541" w:rsidP="00DB5541">
      <w:pPr>
        <w:spacing w:line="276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C21BC8">
        <w:rPr>
          <w:rFonts w:ascii="Arial" w:hAnsi="Arial" w:cs="Arial"/>
          <w:b/>
          <w:u w:val="single"/>
        </w:rPr>
        <w:t>CSBP.ASES.LEG.REG.Nº</w:t>
      </w:r>
      <w:proofErr w:type="spellEnd"/>
      <w:r w:rsidRPr="00C21BC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21</w:t>
      </w:r>
    </w:p>
    <w:p w:rsidR="00DB5541" w:rsidRPr="00C21BC8" w:rsidRDefault="00DB5541" w:rsidP="00DB5541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Equipo Médico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DB5541" w:rsidRPr="003F0061" w:rsidRDefault="00DB5541" w:rsidP="00DB5541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DB5541" w:rsidRPr="003F0061" w:rsidRDefault="00DB5541" w:rsidP="00DB5541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Ing. Sergio Rojas Maldonado</w:t>
      </w:r>
      <w:r>
        <w:rPr>
          <w:rFonts w:ascii="Arial" w:hAnsi="Arial" w:cs="Arial"/>
        </w:rPr>
        <w:t xml:space="preserve">, con CI No. 1810486 TJ, </w:t>
      </w:r>
      <w:r w:rsidRPr="006F639A">
        <w:rPr>
          <w:rFonts w:ascii="Arial" w:hAnsi="Arial" w:cs="Arial"/>
          <w:b/>
        </w:rPr>
        <w:t xml:space="preserve">Sub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Policonsultorio</w:t>
      </w:r>
      <w:proofErr w:type="spellEnd"/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0062/2021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21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DB5541" w:rsidRPr="003F0061" w:rsidRDefault="00DB5541" w:rsidP="00DB5541">
      <w:pPr>
        <w:numPr>
          <w:ilvl w:val="1"/>
          <w:numId w:val="8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DB5541" w:rsidRPr="00471BFE" w:rsidRDefault="00DB5541" w:rsidP="00DB5541">
      <w:pPr>
        <w:numPr>
          <w:ilvl w:val="1"/>
          <w:numId w:val="8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0405D8">
        <w:rPr>
          <w:rFonts w:ascii="Arial" w:hAnsi="Arial" w:cs="Arial"/>
          <w:lang w:val="es-MX"/>
        </w:rPr>
        <w:t xml:space="preserve">Dentro del proceso de Compra Menor </w:t>
      </w:r>
      <w:r>
        <w:rPr>
          <w:rFonts w:ascii="Arial" w:hAnsi="Arial" w:cs="Arial"/>
          <w:lang w:val="es-MX"/>
        </w:rPr>
        <w:t>___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–</w:t>
      </w:r>
      <w:r w:rsidRPr="000405D8">
        <w:rPr>
          <w:rFonts w:ascii="Arial" w:hAnsi="Arial" w:cs="Arial"/>
          <w:lang w:val="es-MX"/>
        </w:rPr>
        <w:t xml:space="preserve"> </w:t>
      </w:r>
      <w:r w:rsidRPr="001D7727">
        <w:rPr>
          <w:rFonts w:ascii="Arial" w:hAnsi="Arial" w:cs="Arial"/>
          <w:b/>
          <w:lang w:val="es-MX"/>
        </w:rPr>
        <w:t xml:space="preserve">Compra de </w:t>
      </w:r>
      <w:r>
        <w:rPr>
          <w:rFonts w:ascii="Arial" w:hAnsi="Arial" w:cs="Arial"/>
          <w:b/>
          <w:lang w:val="es-MX"/>
        </w:rPr>
        <w:t>Equipamiento</w:t>
      </w:r>
      <w:r w:rsidRPr="003A3742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M</w:t>
      </w:r>
      <w:r w:rsidRPr="003A3742">
        <w:rPr>
          <w:rFonts w:ascii="Arial" w:hAnsi="Arial" w:cs="Arial"/>
          <w:b/>
          <w:lang w:val="es-MX"/>
        </w:rPr>
        <w:t xml:space="preserve">édico </w:t>
      </w:r>
      <w:r>
        <w:rPr>
          <w:rFonts w:ascii="Arial" w:hAnsi="Arial" w:cs="Arial"/>
          <w:b/>
          <w:lang w:val="es-MX"/>
        </w:rPr>
        <w:t>Menor</w:t>
      </w:r>
      <w:r w:rsidRPr="000405D8">
        <w:rPr>
          <w:rFonts w:ascii="Arial" w:hAnsi="Arial" w:cs="Arial"/>
          <w:lang w:val="es-MX"/>
        </w:rPr>
        <w:t>, l</w:t>
      </w:r>
      <w:r w:rsidRPr="000405D8">
        <w:rPr>
          <w:rFonts w:ascii="Arial" w:hAnsi="Arial" w:cs="Arial"/>
        </w:rPr>
        <w:t xml:space="preserve">a </w:t>
      </w:r>
      <w:r w:rsidRPr="000405D8">
        <w:rPr>
          <w:rFonts w:ascii="Arial" w:hAnsi="Arial" w:cs="Arial"/>
          <w:b/>
        </w:rPr>
        <w:t>CSBP,</w:t>
      </w:r>
      <w:r w:rsidRPr="000405D8">
        <w:rPr>
          <w:rFonts w:ascii="Arial" w:hAnsi="Arial" w:cs="Arial"/>
        </w:rPr>
        <w:t xml:space="preserve"> en atención al Informe de </w:t>
      </w:r>
      <w:r>
        <w:rPr>
          <w:rFonts w:ascii="Arial" w:hAnsi="Arial" w:cs="Arial"/>
        </w:rPr>
        <w:t>Cotizaciones</w:t>
      </w:r>
      <w:r w:rsidRPr="000405D8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___/21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 y mediante CITE: SC-BS-NC-</w:t>
      </w:r>
      <w:r>
        <w:rPr>
          <w:rFonts w:ascii="Arial" w:hAnsi="Arial" w:cs="Arial"/>
        </w:rPr>
        <w:t>___</w:t>
      </w:r>
      <w:r w:rsidRPr="000405D8">
        <w:rPr>
          <w:rFonts w:ascii="Arial" w:hAnsi="Arial" w:cs="Arial"/>
        </w:rPr>
        <w:t>-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adjudicó a favor del </w:t>
      </w:r>
      <w:r>
        <w:rPr>
          <w:rFonts w:ascii="Arial" w:hAnsi="Arial" w:cs="Arial"/>
          <w:b/>
        </w:rPr>
        <w:t>PROVEEDOR</w:t>
      </w:r>
      <w:r w:rsidRPr="000405D8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provisión </w:t>
      </w:r>
      <w:r w:rsidRPr="000405D8">
        <w:rPr>
          <w:rFonts w:ascii="Arial" w:hAnsi="Arial" w:cs="Arial"/>
        </w:rPr>
        <w:t xml:space="preserve">de </w:t>
      </w:r>
      <w:r>
        <w:rPr>
          <w:rFonts w:ascii="Arial" w:hAnsi="Arial" w:cs="Arial"/>
          <w:b/>
          <w:lang w:val="es-MX"/>
        </w:rPr>
        <w:t>Equipamiento</w:t>
      </w:r>
      <w:r w:rsidRPr="003A3742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M</w:t>
      </w:r>
      <w:r w:rsidRPr="003A3742">
        <w:rPr>
          <w:rFonts w:ascii="Arial" w:hAnsi="Arial" w:cs="Arial"/>
          <w:b/>
          <w:lang w:val="es-MX"/>
        </w:rPr>
        <w:t xml:space="preserve">édico </w:t>
      </w:r>
      <w:r>
        <w:rPr>
          <w:rFonts w:ascii="Arial" w:hAnsi="Arial" w:cs="Arial"/>
          <w:b/>
          <w:lang w:val="es-MX"/>
        </w:rPr>
        <w:t>Menor</w:t>
      </w:r>
      <w:r w:rsidRPr="000405D8">
        <w:rPr>
          <w:rFonts w:ascii="Arial" w:hAnsi="Arial" w:cs="Arial"/>
          <w:b/>
        </w:rPr>
        <w:t xml:space="preserve"> </w:t>
      </w:r>
      <w:r w:rsidRPr="000405D8">
        <w:rPr>
          <w:rFonts w:ascii="Arial" w:hAnsi="Arial" w:cs="Arial"/>
        </w:rPr>
        <w:t xml:space="preserve">para la </w:t>
      </w:r>
      <w:r w:rsidRPr="000405D8">
        <w:rPr>
          <w:rFonts w:ascii="Arial" w:hAnsi="Arial" w:cs="Arial"/>
          <w:b/>
        </w:rPr>
        <w:t xml:space="preserve">CSBP (Regional Santa Cruz), </w:t>
      </w:r>
      <w:r w:rsidRPr="000405D8">
        <w:rPr>
          <w:rFonts w:ascii="Arial" w:hAnsi="Arial" w:cs="Arial"/>
        </w:rPr>
        <w:t xml:space="preserve">por lo que </w:t>
      </w:r>
      <w:r w:rsidRPr="000405D8">
        <w:rPr>
          <w:rFonts w:ascii="Arial" w:hAnsi="Arial" w:cs="Arial"/>
          <w:lang w:val="es-MX"/>
        </w:rPr>
        <w:t>Administración Regional mediante instrucci</w:t>
      </w:r>
      <w:r>
        <w:rPr>
          <w:rFonts w:ascii="Arial" w:hAnsi="Arial" w:cs="Arial"/>
          <w:lang w:val="es-MX"/>
        </w:rPr>
        <w:t xml:space="preserve">ón </w:t>
      </w:r>
      <w:r w:rsidRPr="000405D8">
        <w:rPr>
          <w:rFonts w:ascii="Arial" w:hAnsi="Arial" w:cs="Arial"/>
          <w:lang w:val="es-MX"/>
        </w:rPr>
        <w:t xml:space="preserve">de fecha </w:t>
      </w:r>
      <w:r>
        <w:rPr>
          <w:rFonts w:ascii="Arial" w:hAnsi="Arial" w:cs="Arial"/>
          <w:lang w:val="es-MX"/>
        </w:rPr>
        <w:t xml:space="preserve">__ </w:t>
      </w:r>
      <w:r w:rsidRPr="000405D8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_____</w:t>
      </w:r>
      <w:r w:rsidRPr="000405D8">
        <w:rPr>
          <w:rFonts w:ascii="Arial" w:hAnsi="Arial" w:cs="Arial"/>
          <w:lang w:val="es-MX"/>
        </w:rPr>
        <w:t xml:space="preserve"> </w:t>
      </w:r>
      <w:proofErr w:type="spellStart"/>
      <w:r w:rsidRPr="000405D8">
        <w:rPr>
          <w:rFonts w:ascii="Arial" w:hAnsi="Arial" w:cs="Arial"/>
          <w:lang w:val="es-MX"/>
        </w:rPr>
        <w:t>de</w:t>
      </w:r>
      <w:proofErr w:type="spellEnd"/>
      <w:r w:rsidRPr="000405D8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21</w:t>
      </w:r>
      <w:r w:rsidRPr="000405D8">
        <w:rPr>
          <w:rFonts w:ascii="Arial" w:hAnsi="Arial" w:cs="Arial"/>
          <w:lang w:val="es-MX"/>
        </w:rPr>
        <w:t>, registrada en la Hoja de Ruta N</w:t>
      </w:r>
      <w:r>
        <w:rPr>
          <w:rFonts w:ascii="Arial" w:hAnsi="Arial" w:cs="Arial"/>
          <w:lang w:val="es-MX"/>
        </w:rPr>
        <w:t>o.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____,</w:t>
      </w:r>
      <w:r w:rsidRPr="000405D8">
        <w:rPr>
          <w:rFonts w:ascii="Arial" w:hAnsi="Arial" w:cs="Arial"/>
          <w:lang w:val="es-MX"/>
        </w:rPr>
        <w:t xml:space="preserve"> instruye </w:t>
      </w:r>
      <w:r>
        <w:rPr>
          <w:rFonts w:ascii="Arial" w:hAnsi="Arial" w:cs="Arial"/>
          <w:lang w:val="es-MX"/>
        </w:rPr>
        <w:t xml:space="preserve">la </w:t>
      </w:r>
      <w:r w:rsidRPr="000405D8">
        <w:rPr>
          <w:rFonts w:ascii="Arial" w:hAnsi="Arial" w:cs="Arial"/>
          <w:lang w:val="es-MX"/>
        </w:rPr>
        <w:t xml:space="preserve">elaboración del presente Contrato </w:t>
      </w:r>
      <w:r w:rsidRPr="000405D8">
        <w:rPr>
          <w:rFonts w:ascii="Arial" w:hAnsi="Arial" w:cs="Arial"/>
        </w:rPr>
        <w:t>bajo el tenor de las siguientes cláusulas y condiciones.</w:t>
      </w:r>
      <w:r>
        <w:rPr>
          <w:rFonts w:ascii="Arial" w:hAnsi="Arial" w:cs="Arial"/>
        </w:rPr>
        <w:tab/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DB5541" w:rsidRDefault="00DB5541" w:rsidP="00DB5541">
      <w:pPr>
        <w:spacing w:line="276" w:lineRule="auto"/>
        <w:ind w:right="224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Equipamiento Médico Menor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DB5541" w:rsidRPr="00BA26C6" w:rsidRDefault="00DB5541" w:rsidP="00DB5541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Equipamiento Médico Menor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las</w:t>
      </w:r>
      <w:r w:rsidRPr="00BD328E">
        <w:rPr>
          <w:rFonts w:ascii="Arial" w:hAnsi="Arial" w:cs="Arial"/>
        </w:rPr>
        <w:t xml:space="preserve"> Espec</w:t>
      </w:r>
      <w:r>
        <w:rPr>
          <w:rFonts w:ascii="Arial" w:hAnsi="Arial" w:cs="Arial"/>
        </w:rPr>
        <w:t xml:space="preserve">ificaciones Técnicas </w:t>
      </w:r>
      <w:r w:rsidRPr="00BD328E">
        <w:rPr>
          <w:rFonts w:ascii="Arial" w:hAnsi="Arial" w:cs="Arial"/>
        </w:rPr>
        <w:t>de esta adquisición y en la propuesta presentada, mismas que forman parte del presente Contrato y deberán ser cumplidas a cabalidad.</w:t>
      </w:r>
    </w:p>
    <w:p w:rsidR="00DB5541" w:rsidRPr="00BA26C6" w:rsidRDefault="00DB5541" w:rsidP="00DB5541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proofErr w:type="gramStart"/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  <w:proofErr w:type="gramEnd"/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</w:t>
      </w:r>
      <w:proofErr w:type="gramStart"/>
      <w:r>
        <w:rPr>
          <w:rFonts w:ascii="Arial" w:hAnsi="Arial" w:cs="Arial"/>
          <w:b/>
        </w:rPr>
        <w:t>_.-</w:t>
      </w:r>
      <w:proofErr w:type="gramEnd"/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DB5541" w:rsidRPr="0070437E" w:rsidTr="005C5713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DB5541" w:rsidRPr="00674819" w:rsidRDefault="00DB5541" w:rsidP="00DB5541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 xml:space="preserve"> la firma del presente Contrato</w:t>
      </w:r>
      <w:r w:rsidRPr="00BA26C6">
        <w:rPr>
          <w:rFonts w:ascii="Arial" w:hAnsi="Arial" w:cs="Arial"/>
        </w:rPr>
        <w:t>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DB5541" w:rsidRPr="0070437E" w:rsidTr="005C5713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DB5541" w:rsidRDefault="00DB5541" w:rsidP="00DB5541">
      <w:pPr>
        <w:spacing w:line="276" w:lineRule="auto"/>
        <w:rPr>
          <w:rFonts w:ascii="Arial" w:hAnsi="Arial" w:cs="Arial"/>
        </w:rPr>
      </w:pPr>
    </w:p>
    <w:p w:rsidR="00DB5541" w:rsidRPr="0096205B" w:rsidRDefault="00DB5541" w:rsidP="00DB5541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DB5541" w:rsidRPr="0096205B" w:rsidRDefault="00DB5541" w:rsidP="00DB5541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DB5541" w:rsidRPr="00BA26C6" w:rsidRDefault="00DB5541" w:rsidP="00DB5541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A</w:t>
      </w:r>
      <w:r w:rsidRPr="00BA26C6">
        <w:rPr>
          <w:rFonts w:cs="Arial"/>
        </w:rPr>
        <w:t xml:space="preserve">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DB5541" w:rsidRPr="00E97067" w:rsidRDefault="00DB5541" w:rsidP="00DB5541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DB5541" w:rsidRPr="00E97067" w:rsidRDefault="00DB5541" w:rsidP="00DB5541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 w:rsidRPr="00695C29">
        <w:rPr>
          <w:rFonts w:ascii="Arial" w:hAnsi="Arial" w:cs="Arial"/>
          <w:b/>
          <w:lang w:val="es-BO"/>
        </w:rPr>
        <w:t>Repuestos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DB5541" w:rsidRPr="00E97067" w:rsidRDefault="00DB5541" w:rsidP="00DB5541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</w:t>
      </w:r>
      <w:proofErr w:type="gramStart"/>
      <w:r w:rsidRPr="00E97067">
        <w:rPr>
          <w:rFonts w:ascii="Arial" w:hAnsi="Arial" w:cs="Arial"/>
          <w:lang w:val="es-BO"/>
        </w:rPr>
        <w:t>normalizara</w:t>
      </w:r>
      <w:proofErr w:type="gramEnd"/>
      <w:r w:rsidRPr="00E97067">
        <w:rPr>
          <w:rFonts w:ascii="Arial" w:hAnsi="Arial" w:cs="Arial"/>
          <w:lang w:val="es-BO"/>
        </w:rPr>
        <w:t xml:space="preserve">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DB5541" w:rsidRPr="00BA26C6" w:rsidRDefault="00DB5541" w:rsidP="00DB5541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DB5541" w:rsidRDefault="00DB5541" w:rsidP="00DB5541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DB5541" w:rsidRPr="00BA26C6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DB5541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DB5541" w:rsidRPr="00BA26C6" w:rsidRDefault="00DB5541" w:rsidP="00DB5541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DB5541" w:rsidRPr="006433FD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DB5541" w:rsidRDefault="00DB5541" w:rsidP="00DB5541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DB5541" w:rsidRPr="00695D9B" w:rsidRDefault="00DB5541" w:rsidP="00DB5541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DB5541" w:rsidRPr="002125CF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DB5541" w:rsidRPr="00C21BC8" w:rsidRDefault="00DB5541" w:rsidP="00DB5541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proofErr w:type="spellStart"/>
      <w:r>
        <w:rPr>
          <w:rFonts w:ascii="Arial" w:hAnsi="Arial" w:cs="Arial"/>
          <w:lang w:val="es-BO"/>
        </w:rPr>
        <w:t>veintinuo</w:t>
      </w:r>
      <w:proofErr w:type="spellEnd"/>
      <w:r w:rsidRPr="006433FD">
        <w:rPr>
          <w:rFonts w:ascii="Arial" w:hAnsi="Arial" w:cs="Arial"/>
        </w:rPr>
        <w:t>.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   </w:t>
      </w:r>
    </w:p>
    <w:p w:rsidR="00DB5541" w:rsidRDefault="00DB5541" w:rsidP="00DB5541">
      <w:pPr>
        <w:spacing w:line="276" w:lineRule="auto"/>
        <w:rPr>
          <w:rFonts w:ascii="Arial" w:hAnsi="Arial" w:cs="Arial"/>
          <w:b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DB5541" w:rsidRPr="000405D8" w:rsidTr="005C5713">
        <w:tc>
          <w:tcPr>
            <w:tcW w:w="3925" w:type="dxa"/>
            <w:shd w:val="clear" w:color="auto" w:fill="auto"/>
          </w:tcPr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SERGIO ROJAS MALDONADO</w:t>
            </w:r>
          </w:p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0405D8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>POLICONSULTORIO</w:t>
            </w:r>
          </w:p>
        </w:tc>
      </w:tr>
    </w:tbl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Pr="0048150C" w:rsidRDefault="00DB5541" w:rsidP="00DB5541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/>
          <w:sz w:val="20"/>
        </w:rPr>
        <w:t>___</w:t>
      </w:r>
      <w:r w:rsidRPr="0048150C">
        <w:rPr>
          <w:rFonts w:ascii="Arial" w:hAnsi="Arial" w:cs="Arial"/>
          <w:b/>
          <w:sz w:val="20"/>
        </w:rPr>
        <w:t>____</w:t>
      </w:r>
    </w:p>
    <w:p w:rsidR="00B959E7" w:rsidRDefault="00B959E7" w:rsidP="00B959E7"/>
    <w:sectPr w:rsidR="00B959E7" w:rsidSect="00FC0E3A">
      <w:pgSz w:w="12240" w:h="20160" w:code="5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52F42"/>
    <w:rsid w:val="00086B8B"/>
    <w:rsid w:val="000A0909"/>
    <w:rsid w:val="000A665F"/>
    <w:rsid w:val="000B3DE8"/>
    <w:rsid w:val="000C50E3"/>
    <w:rsid w:val="001447F5"/>
    <w:rsid w:val="001A1E5C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C2D94"/>
    <w:rsid w:val="009F0D1C"/>
    <w:rsid w:val="009F5ED9"/>
    <w:rsid w:val="00A157F9"/>
    <w:rsid w:val="00A277A0"/>
    <w:rsid w:val="00A53767"/>
    <w:rsid w:val="00A6753F"/>
    <w:rsid w:val="00AB03DC"/>
    <w:rsid w:val="00AD1F66"/>
    <w:rsid w:val="00AD74F7"/>
    <w:rsid w:val="00AF58DE"/>
    <w:rsid w:val="00B00161"/>
    <w:rsid w:val="00B02443"/>
    <w:rsid w:val="00B11C96"/>
    <w:rsid w:val="00B46AB9"/>
    <w:rsid w:val="00B55275"/>
    <w:rsid w:val="00B7653D"/>
    <w:rsid w:val="00B959E7"/>
    <w:rsid w:val="00BA1683"/>
    <w:rsid w:val="00BB0720"/>
    <w:rsid w:val="00BB4CC2"/>
    <w:rsid w:val="00BC0871"/>
    <w:rsid w:val="00C1197E"/>
    <w:rsid w:val="00C17C49"/>
    <w:rsid w:val="00C3146E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B5541"/>
    <w:rsid w:val="00DE203C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84C79"/>
    <w:rsid w:val="00F909DF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141EFAC8"/>
  <w15:docId w15:val="{3B407A22-4890-489D-B8FD-5DD0B87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4</Pages>
  <Words>1818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woropeza</cp:lastModifiedBy>
  <cp:revision>78</cp:revision>
  <cp:lastPrinted>2021-03-15T17:49:00Z</cp:lastPrinted>
  <dcterms:created xsi:type="dcterms:W3CDTF">2014-02-24T21:40:00Z</dcterms:created>
  <dcterms:modified xsi:type="dcterms:W3CDTF">2021-03-15T18:04:00Z</dcterms:modified>
</cp:coreProperties>
</file>