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CP-0</w:t>
      </w:r>
      <w:r w:rsidR="000358A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0358AE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SERVICIO DE CABLEADO ESTRUCTURADO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467889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467889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467889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0358AE" w:rsidP="00167E5D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467889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7B2D7B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:30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467889">
        <w:trPr>
          <w:trHeight w:val="561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331383" w:rsidRPr="00C506E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 xml:space="preserve">Inspección previa </w:t>
            </w:r>
          </w:p>
        </w:tc>
        <w:tc>
          <w:tcPr>
            <w:tcW w:w="1417" w:type="dxa"/>
            <w:vAlign w:val="center"/>
          </w:tcPr>
          <w:p w:rsidR="00331383" w:rsidRPr="00C506E3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>11/03/2022</w:t>
            </w:r>
          </w:p>
        </w:tc>
        <w:tc>
          <w:tcPr>
            <w:tcW w:w="1179" w:type="dxa"/>
            <w:vAlign w:val="center"/>
          </w:tcPr>
          <w:p w:rsidR="00331383" w:rsidRPr="00C506E3" w:rsidRDefault="00C506E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>09:00 a.m.</w:t>
            </w:r>
          </w:p>
        </w:tc>
        <w:tc>
          <w:tcPr>
            <w:tcW w:w="3231" w:type="dxa"/>
            <w:vAlign w:val="center"/>
          </w:tcPr>
          <w:p w:rsidR="00331383" w:rsidRPr="00C506E3" w:rsidRDefault="00C506E3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 xml:space="preserve">Coordinar con la Ing. Ana María Chávez (RESPONSABLE DE TECNOLOGÍA E INNOVACIÓN) – Calle España </w:t>
            </w:r>
            <w:proofErr w:type="spellStart"/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>N°</w:t>
            </w:r>
            <w:proofErr w:type="spellEnd"/>
            <w:r w:rsidRPr="00C506E3">
              <w:rPr>
                <w:rFonts w:ascii="Calibri" w:eastAsia="Times New Roman" w:hAnsi="Calibri" w:cs="Times New Roman"/>
                <w:bCs/>
                <w:lang w:val="es-ES"/>
              </w:rPr>
              <w:t xml:space="preserve"> 688, Policonsultorio CSBP.</w:t>
            </w:r>
          </w:p>
        </w:tc>
      </w:tr>
      <w:tr w:rsidR="005D03E4" w:rsidTr="00467889">
        <w:trPr>
          <w:trHeight w:val="698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Recepción de consultas escritas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707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</w:p>
        </w:tc>
        <w:tc>
          <w:tcPr>
            <w:tcW w:w="2865" w:type="dxa"/>
            <w:vAlign w:val="center"/>
          </w:tcPr>
          <w:p w:rsidR="005D03E4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Reunión de Aclaración o enmiendas</w:t>
            </w:r>
          </w:p>
        </w:tc>
        <w:tc>
          <w:tcPr>
            <w:tcW w:w="1417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  <w:tc>
          <w:tcPr>
            <w:tcW w:w="3231" w:type="dxa"/>
            <w:vAlign w:val="center"/>
          </w:tcPr>
          <w:p w:rsidR="005D03E4" w:rsidRPr="00331383" w:rsidRDefault="005D03E4" w:rsidP="005D03E4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N/A</w:t>
            </w:r>
          </w:p>
        </w:tc>
      </w:tr>
      <w:tr w:rsidR="005D03E4" w:rsidTr="00467889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0358AE" w:rsidRPr="009E72FF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467889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14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2579D7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467889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0358AE" w:rsidP="00E014B7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AE4C84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a.m.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  <w:bookmarkStart w:id="0" w:name="_GoBack"/>
      <w:bookmarkEnd w:id="0"/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358AE"/>
    <w:rsid w:val="00144BBA"/>
    <w:rsid w:val="00167E5D"/>
    <w:rsid w:val="001C37AA"/>
    <w:rsid w:val="001D68FD"/>
    <w:rsid w:val="002579D7"/>
    <w:rsid w:val="00331383"/>
    <w:rsid w:val="004056F3"/>
    <w:rsid w:val="00467889"/>
    <w:rsid w:val="0058747B"/>
    <w:rsid w:val="005D03E4"/>
    <w:rsid w:val="005E32FE"/>
    <w:rsid w:val="007B2D7B"/>
    <w:rsid w:val="00832D57"/>
    <w:rsid w:val="0087662F"/>
    <w:rsid w:val="008C0050"/>
    <w:rsid w:val="00A86852"/>
    <w:rsid w:val="00AE4C84"/>
    <w:rsid w:val="00C506E3"/>
    <w:rsid w:val="00CA060C"/>
    <w:rsid w:val="00E014B7"/>
    <w:rsid w:val="00E01963"/>
    <w:rsid w:val="00E027BD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2408AC"/>
  <w15:docId w15:val="{3851D5FA-E1F9-4287-92C2-81F36470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16</cp:revision>
  <cp:lastPrinted>2022-03-02T18:30:00Z</cp:lastPrinted>
  <dcterms:created xsi:type="dcterms:W3CDTF">2022-01-27T19:57:00Z</dcterms:created>
  <dcterms:modified xsi:type="dcterms:W3CDTF">2022-03-08T20:05:00Z</dcterms:modified>
</cp:coreProperties>
</file>