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B4056" w14:textId="77777777" w:rsidR="001A6BA1" w:rsidRPr="001A6BA1" w:rsidRDefault="003518DA" w:rsidP="001A6BA1">
      <w:pPr>
        <w:jc w:val="left"/>
        <w:rPr>
          <w:b/>
        </w:rPr>
      </w:pPr>
      <w:r>
        <w:rPr>
          <w:noProof/>
          <w:lang w:val="en-US"/>
        </w:rPr>
        <mc:AlternateContent>
          <mc:Choice Requires="wps">
            <w:drawing>
              <wp:anchor distT="0" distB="0" distL="114300" distR="114300" simplePos="0" relativeHeight="251659264" behindDoc="0" locked="0" layoutInCell="1" allowOverlap="1" wp14:anchorId="7EE69281" wp14:editId="3CD5D490">
                <wp:simplePos x="0" y="0"/>
                <wp:positionH relativeFrom="column">
                  <wp:posOffset>4425950</wp:posOffset>
                </wp:positionH>
                <wp:positionV relativeFrom="paragraph">
                  <wp:posOffset>-208280</wp:posOffset>
                </wp:positionV>
                <wp:extent cx="1965960" cy="276225"/>
                <wp:effectExtent l="0" t="0" r="15240" b="28575"/>
                <wp:wrapNone/>
                <wp:docPr id="1" name="Rectángulo 1"/>
                <wp:cNvGraphicFramePr/>
                <a:graphic xmlns:a="http://schemas.openxmlformats.org/drawingml/2006/main">
                  <a:graphicData uri="http://schemas.microsoft.com/office/word/2010/wordprocessingShape">
                    <wps:wsp>
                      <wps:cNvSpPr/>
                      <wps:spPr>
                        <a:xfrm>
                          <a:off x="0" y="0"/>
                          <a:ext cx="1965960" cy="276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9984BF" w14:textId="17787686" w:rsidR="003518DA" w:rsidRDefault="007D17B9" w:rsidP="003518DA">
                            <w:pPr>
                              <w:jc w:val="center"/>
                            </w:pPr>
                            <w:r>
                              <w:rPr>
                                <w:b/>
                                <w:color w:val="000000" w:themeColor="text1"/>
                              </w:rPr>
                              <w:t xml:space="preserve">PROCESO: </w:t>
                            </w:r>
                            <w:r w:rsidR="00265BCD">
                              <w:rPr>
                                <w:b/>
                                <w:color w:val="000000" w:themeColor="text1"/>
                              </w:rPr>
                              <w:t>SC-CP-</w:t>
                            </w:r>
                            <w:r w:rsidR="00175384">
                              <w:rPr>
                                <w:b/>
                                <w:color w:val="000000" w:themeColor="text1"/>
                              </w:rPr>
                              <w:t>0</w:t>
                            </w:r>
                            <w:r w:rsidR="00335FDD">
                              <w:rPr>
                                <w:b/>
                                <w:color w:val="000000" w:themeColor="text1"/>
                              </w:rPr>
                              <w:t>10</w:t>
                            </w:r>
                            <w:r w:rsidR="007D726E">
                              <w:rPr>
                                <w:b/>
                                <w:color w:val="000000" w:themeColor="text1"/>
                              </w:rPr>
                              <w:t>-202</w:t>
                            </w:r>
                            <w:r w:rsidR="00335FDD">
                              <w:rPr>
                                <w:b/>
                                <w:color w:val="000000" w:themeColor="text1"/>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E69281" id="Rectángulo 1" o:spid="_x0000_s1026" style="position:absolute;margin-left:348.5pt;margin-top:-16.4pt;width:154.8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" filled="f" strokecolor="black [3213]" strokeweight="2pt">
                <v:textbox>
                  <w:txbxContent>
                    <w:p w14:paraId="0A9984BF" w14:textId="17787686" w:rsidR="003518DA" w:rsidRDefault="007D17B9" w:rsidP="003518DA">
                      <w:pPr>
                        <w:jc w:val="center"/>
                      </w:pPr>
                      <w:r>
                        <w:rPr>
                          <w:b/>
                          <w:color w:val="000000" w:themeColor="text1"/>
                        </w:rPr>
                        <w:t xml:space="preserve">PROCESO: </w:t>
                      </w:r>
                      <w:r w:rsidR="00265BCD">
                        <w:rPr>
                          <w:b/>
                          <w:color w:val="000000" w:themeColor="text1"/>
                        </w:rPr>
                        <w:t>SC-CP-</w:t>
                      </w:r>
                      <w:r w:rsidR="00175384">
                        <w:rPr>
                          <w:b/>
                          <w:color w:val="000000" w:themeColor="text1"/>
                        </w:rPr>
                        <w:t>0</w:t>
                      </w:r>
                      <w:r w:rsidR="00335FDD">
                        <w:rPr>
                          <w:b/>
                          <w:color w:val="000000" w:themeColor="text1"/>
                        </w:rPr>
                        <w:t>10</w:t>
                      </w:r>
                      <w:r w:rsidR="007D726E">
                        <w:rPr>
                          <w:b/>
                          <w:color w:val="000000" w:themeColor="text1"/>
                        </w:rPr>
                        <w:t>-202</w:t>
                      </w:r>
                      <w:r w:rsidR="00335FDD">
                        <w:rPr>
                          <w:b/>
                          <w:color w:val="000000" w:themeColor="text1"/>
                        </w:rPr>
                        <w:t>6</w:t>
                      </w:r>
                    </w:p>
                  </w:txbxContent>
                </v:textbox>
              </v:rect>
            </w:pict>
          </mc:Fallback>
        </mc:AlternateContent>
      </w:r>
      <w:r w:rsidR="001A6BA1">
        <w:t xml:space="preserve">                              </w:t>
      </w:r>
    </w:p>
    <w:p w14:paraId="06F8492A" w14:textId="77777777" w:rsidR="002F6E1A" w:rsidRDefault="002F6E1A" w:rsidP="00417F56">
      <w:pPr>
        <w:jc w:val="center"/>
        <w:rPr>
          <w:rFonts w:ascii="Arial" w:hAnsi="Arial" w:cs="Arial"/>
          <w:b/>
          <w:sz w:val="20"/>
          <w:szCs w:val="20"/>
          <w:u w:val="single"/>
        </w:rPr>
      </w:pPr>
    </w:p>
    <w:p w14:paraId="04CFEF00" w14:textId="36A8DB78" w:rsidR="001A6BA1" w:rsidRPr="009B52E4" w:rsidRDefault="00287781" w:rsidP="00417F56">
      <w:pPr>
        <w:jc w:val="center"/>
        <w:rPr>
          <w:rFonts w:ascii="Arial" w:hAnsi="Arial" w:cs="Arial"/>
          <w:b/>
          <w:sz w:val="20"/>
          <w:szCs w:val="20"/>
          <w:u w:val="single"/>
        </w:rPr>
      </w:pPr>
      <w:r w:rsidRPr="009B52E4">
        <w:rPr>
          <w:rFonts w:ascii="Arial" w:hAnsi="Arial" w:cs="Arial"/>
          <w:b/>
          <w:sz w:val="20"/>
          <w:szCs w:val="20"/>
          <w:u w:val="single"/>
        </w:rPr>
        <w:t>BASE</w:t>
      </w:r>
      <w:r w:rsidR="00583F74">
        <w:rPr>
          <w:rFonts w:ascii="Arial" w:hAnsi="Arial" w:cs="Arial"/>
          <w:b/>
          <w:sz w:val="20"/>
          <w:szCs w:val="20"/>
          <w:u w:val="single"/>
        </w:rPr>
        <w:t>S</w:t>
      </w:r>
      <w:r w:rsidRPr="009B52E4">
        <w:rPr>
          <w:rFonts w:ascii="Arial" w:hAnsi="Arial" w:cs="Arial"/>
          <w:b/>
          <w:sz w:val="20"/>
          <w:szCs w:val="20"/>
          <w:u w:val="single"/>
        </w:rPr>
        <w:t xml:space="preserve"> Y CONDICIONES DEL PROCESO </w:t>
      </w:r>
      <w:r w:rsidR="00265BCD">
        <w:rPr>
          <w:rFonts w:ascii="Arial" w:hAnsi="Arial" w:cs="Arial"/>
          <w:b/>
          <w:sz w:val="20"/>
          <w:szCs w:val="20"/>
          <w:u w:val="single"/>
        </w:rPr>
        <w:t>DE COMPARACION DE PROPUESTA</w:t>
      </w:r>
    </w:p>
    <w:p w14:paraId="6AEFFFEA" w14:textId="7D6C1017" w:rsidR="001A6BA1" w:rsidRPr="009B52E4" w:rsidRDefault="001A6BA1" w:rsidP="00417F56">
      <w:pPr>
        <w:rPr>
          <w:rFonts w:ascii="Arial" w:hAnsi="Arial" w:cs="Arial"/>
          <w:sz w:val="20"/>
          <w:szCs w:val="20"/>
        </w:rPr>
      </w:pPr>
    </w:p>
    <w:p w14:paraId="1439AEE5" w14:textId="5AC5DF8A" w:rsidR="00ED0036" w:rsidRPr="0084268D" w:rsidRDefault="00260985" w:rsidP="007150F3">
      <w:pPr>
        <w:jc w:val="center"/>
        <w:rPr>
          <w:rFonts w:ascii="Arial" w:hAnsi="Arial" w:cs="Arial"/>
          <w:b/>
          <w:color w:val="FF0000"/>
          <w:sz w:val="20"/>
          <w:szCs w:val="20"/>
        </w:rPr>
      </w:pPr>
      <w:r>
        <w:rPr>
          <w:rFonts w:ascii="Arial" w:hAnsi="Arial" w:cs="Arial"/>
          <w:b/>
          <w:color w:val="FF0000"/>
          <w:sz w:val="20"/>
          <w:szCs w:val="20"/>
        </w:rPr>
        <w:t xml:space="preserve">CONTRATACIÓN DE CONSULTORIA GERENCIA DEL PROYECTO DISEÑO Y CONSTRUCCIÓN NUEVA CLÍNICA ADMINISTRACIÓN REGIONAL SANTA CRUZ </w:t>
      </w:r>
      <w:r w:rsidR="00B64952">
        <w:rPr>
          <w:rFonts w:ascii="Arial" w:hAnsi="Arial" w:cs="Arial"/>
          <w:b/>
          <w:color w:val="FF0000"/>
          <w:sz w:val="20"/>
          <w:szCs w:val="20"/>
        </w:rPr>
        <w:t xml:space="preserve">- </w:t>
      </w:r>
      <w:r w:rsidR="00A63245">
        <w:rPr>
          <w:rFonts w:ascii="Arial" w:hAnsi="Arial" w:cs="Arial"/>
          <w:b/>
          <w:color w:val="FF0000"/>
          <w:sz w:val="20"/>
          <w:szCs w:val="20"/>
        </w:rPr>
        <w:t>SEGUND</w:t>
      </w:r>
      <w:r w:rsidR="00D7739D">
        <w:rPr>
          <w:rFonts w:ascii="Arial" w:hAnsi="Arial" w:cs="Arial"/>
          <w:b/>
          <w:color w:val="FF0000"/>
          <w:sz w:val="20"/>
          <w:szCs w:val="20"/>
        </w:rPr>
        <w:t>A</w:t>
      </w:r>
      <w:r w:rsidR="00B64952">
        <w:rPr>
          <w:rFonts w:ascii="Arial" w:hAnsi="Arial" w:cs="Arial"/>
          <w:b/>
          <w:color w:val="FF0000"/>
          <w:sz w:val="20"/>
          <w:szCs w:val="20"/>
        </w:rPr>
        <w:t xml:space="preserve"> CONVOCATORIA </w:t>
      </w:r>
    </w:p>
    <w:p w14:paraId="03F7367A" w14:textId="72D1FFED" w:rsidR="001A6BA1" w:rsidRPr="0084268D" w:rsidRDefault="0084268D" w:rsidP="00417F56">
      <w:pPr>
        <w:jc w:val="center"/>
        <w:rPr>
          <w:rFonts w:ascii="Arial" w:hAnsi="Arial" w:cs="Arial"/>
          <w:b/>
          <w:color w:val="FF0000"/>
          <w:sz w:val="20"/>
          <w:szCs w:val="20"/>
        </w:rPr>
      </w:pPr>
      <w:r w:rsidRPr="0084268D">
        <w:rPr>
          <w:rFonts w:ascii="Arial" w:hAnsi="Arial" w:cs="Arial"/>
          <w:b/>
          <w:color w:val="FF0000"/>
          <w:sz w:val="20"/>
          <w:szCs w:val="20"/>
        </w:rPr>
        <w:t>N</w:t>
      </w:r>
      <w:r w:rsidR="00265BCD">
        <w:rPr>
          <w:rFonts w:ascii="Arial" w:hAnsi="Arial" w:cs="Arial"/>
          <w:b/>
          <w:color w:val="FF0000"/>
          <w:sz w:val="20"/>
          <w:szCs w:val="20"/>
        </w:rPr>
        <w:t>º SC-CP-</w:t>
      </w:r>
      <w:r w:rsidR="007D726E">
        <w:rPr>
          <w:rFonts w:ascii="Arial" w:hAnsi="Arial" w:cs="Arial"/>
          <w:b/>
          <w:color w:val="FF0000"/>
          <w:sz w:val="20"/>
          <w:szCs w:val="20"/>
        </w:rPr>
        <w:t>0</w:t>
      </w:r>
      <w:r w:rsidR="00335FDD">
        <w:rPr>
          <w:rFonts w:ascii="Arial" w:hAnsi="Arial" w:cs="Arial"/>
          <w:b/>
          <w:color w:val="FF0000"/>
          <w:sz w:val="20"/>
          <w:szCs w:val="20"/>
        </w:rPr>
        <w:t>10</w:t>
      </w:r>
      <w:r w:rsidR="00265BCD">
        <w:rPr>
          <w:rFonts w:ascii="Arial" w:hAnsi="Arial" w:cs="Arial"/>
          <w:b/>
          <w:color w:val="FF0000"/>
          <w:sz w:val="20"/>
          <w:szCs w:val="20"/>
        </w:rPr>
        <w:t>-202</w:t>
      </w:r>
      <w:r w:rsidR="00335FDD">
        <w:rPr>
          <w:rFonts w:ascii="Arial" w:hAnsi="Arial" w:cs="Arial"/>
          <w:b/>
          <w:color w:val="FF0000"/>
          <w:sz w:val="20"/>
          <w:szCs w:val="20"/>
        </w:rPr>
        <w:t>6</w:t>
      </w:r>
      <w:r w:rsidR="00FA1FEB" w:rsidRPr="0084268D">
        <w:rPr>
          <w:rFonts w:ascii="Arial" w:hAnsi="Arial" w:cs="Arial"/>
          <w:b/>
          <w:color w:val="FF0000"/>
          <w:sz w:val="20"/>
          <w:szCs w:val="20"/>
        </w:rPr>
        <w:t xml:space="preserve"> </w:t>
      </w:r>
    </w:p>
    <w:p w14:paraId="3DF18B09" w14:textId="77777777" w:rsidR="003518DA" w:rsidRPr="009B52E4" w:rsidRDefault="003518DA" w:rsidP="00417F56">
      <w:pPr>
        <w:jc w:val="center"/>
        <w:rPr>
          <w:rFonts w:ascii="Arial" w:hAnsi="Arial" w:cs="Arial"/>
          <w:b/>
          <w:sz w:val="20"/>
          <w:szCs w:val="20"/>
        </w:rPr>
      </w:pPr>
    </w:p>
    <w:p w14:paraId="766FB241" w14:textId="69749320" w:rsidR="001A6BA1" w:rsidRDefault="001A6BA1" w:rsidP="00417F56">
      <w:pPr>
        <w:pStyle w:val="Ttulo1"/>
        <w:jc w:val="both"/>
        <w:rPr>
          <w:rFonts w:asciiTheme="minorHAnsi" w:hAnsiTheme="minorHAnsi" w:cstheme="minorHAnsi"/>
          <w:color w:val="FF0000"/>
          <w:sz w:val="20"/>
          <w:lang w:val="es-ES"/>
        </w:rPr>
      </w:pPr>
      <w:r w:rsidRPr="00A56959">
        <w:rPr>
          <w:rFonts w:asciiTheme="minorHAnsi" w:hAnsiTheme="minorHAnsi" w:cstheme="minorHAnsi"/>
          <w:sz w:val="20"/>
          <w:lang w:val="es-ES"/>
        </w:rPr>
        <w:t xml:space="preserve">En cumplimiento al Reglamento de </w:t>
      </w:r>
      <w:r w:rsidR="00A83AEE" w:rsidRPr="00A56959">
        <w:rPr>
          <w:rFonts w:asciiTheme="minorHAnsi" w:hAnsiTheme="minorHAnsi" w:cstheme="minorHAnsi"/>
          <w:sz w:val="20"/>
          <w:lang w:val="es-ES"/>
        </w:rPr>
        <w:t>Compras</w:t>
      </w:r>
      <w:r w:rsidRPr="00A56959">
        <w:rPr>
          <w:rFonts w:asciiTheme="minorHAnsi" w:hAnsiTheme="minorHAnsi" w:cstheme="minorHAnsi"/>
          <w:sz w:val="20"/>
          <w:lang w:val="es-ES"/>
        </w:rPr>
        <w:t xml:space="preserve">, la Caja de Salud de la Banca Privada, invita a empresas comerciales, distribuidoras e importadoras, legalmente </w:t>
      </w:r>
      <w:r w:rsidR="002F4CD3" w:rsidRPr="00A56959">
        <w:rPr>
          <w:rFonts w:asciiTheme="minorHAnsi" w:hAnsiTheme="minorHAnsi" w:cstheme="minorHAnsi"/>
          <w:sz w:val="20"/>
          <w:lang w:val="es-ES"/>
        </w:rPr>
        <w:t>establecidas en el País</w:t>
      </w:r>
      <w:r w:rsidR="00E55322" w:rsidRPr="00A56959">
        <w:rPr>
          <w:rFonts w:asciiTheme="minorHAnsi" w:hAnsiTheme="minorHAnsi" w:cstheme="minorHAnsi"/>
          <w:sz w:val="20"/>
          <w:lang w:val="es-ES"/>
        </w:rPr>
        <w:t>, a presentar ofertas para</w:t>
      </w:r>
      <w:r w:rsidR="00260985">
        <w:rPr>
          <w:rFonts w:asciiTheme="minorHAnsi" w:hAnsiTheme="minorHAnsi" w:cstheme="minorHAnsi"/>
          <w:sz w:val="20"/>
          <w:lang w:val="es-ES"/>
        </w:rPr>
        <w:t xml:space="preserve"> la</w:t>
      </w:r>
      <w:r w:rsidR="00265BCD" w:rsidRPr="00A56959">
        <w:rPr>
          <w:rFonts w:asciiTheme="minorHAnsi" w:hAnsiTheme="minorHAnsi" w:cstheme="minorHAnsi"/>
          <w:color w:val="FF0000"/>
          <w:sz w:val="20"/>
          <w:lang w:val="es-ES"/>
        </w:rPr>
        <w:t xml:space="preserve"> </w:t>
      </w:r>
      <w:r w:rsidR="00260985" w:rsidRPr="00260985">
        <w:rPr>
          <w:rFonts w:asciiTheme="minorHAnsi" w:hAnsiTheme="minorHAnsi" w:cstheme="minorHAnsi"/>
          <w:color w:val="FF0000"/>
          <w:sz w:val="20"/>
          <w:lang w:val="es-ES"/>
        </w:rPr>
        <w:t>CONTRATACIÓN DE CONSULTORIA GERENCIA DEL PROYECTO DISEÑO Y CONSTRUCCIÓN NUEVA CLÍNICA ADMINISTRACIÓN REGIONAL SANTA CRUZ</w:t>
      </w:r>
      <w:r w:rsidR="00987DFB">
        <w:rPr>
          <w:rFonts w:asciiTheme="minorHAnsi" w:hAnsiTheme="minorHAnsi" w:cstheme="minorHAnsi"/>
          <w:color w:val="FF0000"/>
          <w:sz w:val="20"/>
          <w:lang w:val="es-ES"/>
        </w:rPr>
        <w:t xml:space="preserve"> </w:t>
      </w:r>
      <w:r w:rsidR="00A56959" w:rsidRPr="00A56959">
        <w:rPr>
          <w:rFonts w:asciiTheme="minorHAnsi" w:hAnsiTheme="minorHAnsi" w:cstheme="minorHAnsi"/>
          <w:color w:val="FF0000"/>
          <w:sz w:val="20"/>
          <w:lang w:val="es-ES"/>
        </w:rPr>
        <w:t>(</w:t>
      </w:r>
      <w:r w:rsidR="00A63245">
        <w:rPr>
          <w:rFonts w:asciiTheme="minorHAnsi" w:hAnsiTheme="minorHAnsi" w:cstheme="minorHAnsi"/>
          <w:color w:val="FF0000"/>
          <w:sz w:val="20"/>
          <w:lang w:val="es-ES"/>
        </w:rPr>
        <w:t>SEGUND</w:t>
      </w:r>
      <w:r w:rsidR="00335FDD">
        <w:rPr>
          <w:rFonts w:asciiTheme="minorHAnsi" w:hAnsiTheme="minorHAnsi" w:cstheme="minorHAnsi"/>
          <w:color w:val="FF0000"/>
          <w:sz w:val="20"/>
          <w:lang w:val="es-ES"/>
        </w:rPr>
        <w:t>A</w:t>
      </w:r>
      <w:r w:rsidR="00265BCD" w:rsidRPr="00A56959">
        <w:rPr>
          <w:rFonts w:asciiTheme="minorHAnsi" w:hAnsiTheme="minorHAnsi" w:cstheme="minorHAnsi"/>
          <w:color w:val="FF0000"/>
          <w:sz w:val="20"/>
          <w:lang w:val="es-ES"/>
        </w:rPr>
        <w:t xml:space="preserve"> CONVOCATORIA).</w:t>
      </w:r>
    </w:p>
    <w:p w14:paraId="7F1217A6" w14:textId="77777777" w:rsidR="00870270" w:rsidRPr="0058614A" w:rsidRDefault="00870270" w:rsidP="00870270">
      <w:pPr>
        <w:rPr>
          <w:sz w:val="18"/>
          <w:szCs w:val="18"/>
          <w:lang w:eastAsia="es-ES"/>
        </w:rPr>
      </w:pPr>
    </w:p>
    <w:p w14:paraId="4CBC0D52" w14:textId="2A1C4EFF" w:rsidR="00870270" w:rsidRPr="00870270" w:rsidRDefault="00870270" w:rsidP="00870270">
      <w:pPr>
        <w:pStyle w:val="Prrafodelista"/>
        <w:numPr>
          <w:ilvl w:val="0"/>
          <w:numId w:val="9"/>
        </w:numPr>
        <w:spacing w:after="160" w:line="259" w:lineRule="auto"/>
        <w:ind w:left="284" w:hanging="284"/>
        <w:rPr>
          <w:rFonts w:ascii="Arial" w:eastAsia="Batang" w:hAnsi="Arial" w:cs="Arial"/>
          <w:sz w:val="18"/>
          <w:szCs w:val="18"/>
        </w:rPr>
      </w:pPr>
      <w:r w:rsidRPr="00870270">
        <w:rPr>
          <w:rFonts w:ascii="Arial" w:hAnsi="Arial" w:cs="Arial"/>
          <w:b/>
          <w:sz w:val="18"/>
          <w:szCs w:val="18"/>
          <w:lang w:val="es-MX"/>
        </w:rPr>
        <w:t>ANTECEDENTES</w:t>
      </w:r>
    </w:p>
    <w:p w14:paraId="6557D728" w14:textId="77777777" w:rsidR="00870270" w:rsidRPr="00870270" w:rsidRDefault="00870270" w:rsidP="00870270">
      <w:pPr>
        <w:rPr>
          <w:rFonts w:eastAsia="Times New Roman" w:cstheme="minorHAnsi"/>
          <w:sz w:val="20"/>
          <w:szCs w:val="20"/>
          <w:lang w:eastAsia="es-ES"/>
        </w:rPr>
      </w:pPr>
      <w:r w:rsidRPr="00870270">
        <w:rPr>
          <w:rFonts w:eastAsia="Times New Roman" w:cstheme="minorHAnsi"/>
          <w:sz w:val="20"/>
          <w:szCs w:val="20"/>
          <w:lang w:eastAsia="es-ES"/>
        </w:rPr>
        <w:t>La Administración Regional Santa Cruz de la CSBP, concordante con su política de otorgar servicios de calidad, ha buscado permanentemente generar condiciones óptimas en la infraestructura de la atención hospitalaria, además de la suficiente capacidad resolutiva que permitan atender y resolver la demanda de la población protegida.</w:t>
      </w:r>
    </w:p>
    <w:p w14:paraId="75E60799" w14:textId="77777777" w:rsidR="00870270" w:rsidRPr="00870270" w:rsidRDefault="00870270" w:rsidP="00870270">
      <w:pPr>
        <w:rPr>
          <w:rFonts w:eastAsia="Times New Roman" w:cstheme="minorHAnsi"/>
          <w:sz w:val="20"/>
          <w:szCs w:val="20"/>
          <w:lang w:eastAsia="es-ES"/>
        </w:rPr>
      </w:pPr>
    </w:p>
    <w:p w14:paraId="14BE7245" w14:textId="77777777" w:rsidR="00870270" w:rsidRPr="00870270" w:rsidRDefault="00870270" w:rsidP="00870270">
      <w:pPr>
        <w:rPr>
          <w:rFonts w:eastAsia="Times New Roman" w:cstheme="minorHAnsi"/>
          <w:sz w:val="20"/>
          <w:szCs w:val="20"/>
          <w:lang w:eastAsia="es-ES"/>
        </w:rPr>
      </w:pPr>
      <w:r w:rsidRPr="00870270">
        <w:rPr>
          <w:rFonts w:eastAsia="Times New Roman" w:cstheme="minorHAnsi"/>
          <w:sz w:val="20"/>
          <w:szCs w:val="20"/>
          <w:lang w:eastAsia="es-ES"/>
        </w:rPr>
        <w:t xml:space="preserve">El crecimiento poblacional en los últimos años ha contribuido a una mayor demanda de atención médica, exigiendo a la institución incrementar la oferta de los servicios, situación que no es factible por las limitaciones en la infraestructura. </w:t>
      </w:r>
    </w:p>
    <w:p w14:paraId="693273F1" w14:textId="77777777" w:rsidR="00870270" w:rsidRPr="00870270" w:rsidRDefault="00870270" w:rsidP="00870270">
      <w:pPr>
        <w:ind w:left="708"/>
        <w:rPr>
          <w:rFonts w:eastAsia="Times New Roman" w:cstheme="minorHAnsi"/>
          <w:sz w:val="20"/>
          <w:szCs w:val="20"/>
          <w:lang w:eastAsia="es-ES"/>
        </w:rPr>
      </w:pPr>
    </w:p>
    <w:p w14:paraId="4F96CB34" w14:textId="77777777" w:rsidR="00870270" w:rsidRPr="00870270" w:rsidRDefault="00870270" w:rsidP="00870270">
      <w:pPr>
        <w:pStyle w:val="Textoindependiente"/>
        <w:jc w:val="both"/>
        <w:rPr>
          <w:rFonts w:asciiTheme="minorHAnsi" w:hAnsiTheme="minorHAnsi" w:cstheme="minorHAnsi"/>
          <w:sz w:val="20"/>
          <w:szCs w:val="20"/>
        </w:rPr>
      </w:pPr>
      <w:r w:rsidRPr="00870270">
        <w:rPr>
          <w:rFonts w:asciiTheme="minorHAnsi" w:hAnsiTheme="minorHAnsi" w:cstheme="minorHAnsi"/>
          <w:sz w:val="20"/>
          <w:szCs w:val="20"/>
        </w:rPr>
        <w:t>La Regional Santa Cruz se constituye en el centro de referencia regional para la atención de pacientes derivados de las localidades (Montero, Puerto Suárez, Villamontes, Camiri, San Ignacio de Velasco, Yapacaní, Camiri, así como de las agencias de Trinidad, Tarija y Sucre), referidos con patologías complejas que requieren alta capacidad resolutiva.</w:t>
      </w:r>
    </w:p>
    <w:p w14:paraId="66FE5DE2" w14:textId="77777777" w:rsidR="00870270" w:rsidRPr="00870270" w:rsidRDefault="00870270" w:rsidP="00870270">
      <w:pPr>
        <w:pStyle w:val="Textoindependiente"/>
        <w:jc w:val="both"/>
        <w:rPr>
          <w:rFonts w:asciiTheme="minorHAnsi" w:hAnsiTheme="minorHAnsi" w:cstheme="minorHAnsi"/>
          <w:sz w:val="20"/>
          <w:szCs w:val="20"/>
        </w:rPr>
      </w:pPr>
      <w:r w:rsidRPr="00870270">
        <w:rPr>
          <w:rFonts w:asciiTheme="minorHAnsi" w:hAnsiTheme="minorHAnsi" w:cstheme="minorHAnsi"/>
          <w:sz w:val="20"/>
          <w:szCs w:val="20"/>
        </w:rPr>
        <w:t>Una adecuada infraestructura, distribución de espacio y funcionalidad contribuye a una mejor calidad de trabajo del equipo de profesionales en salud así como el apoyo administrativo, por lo que las autoridades directivas y ejecutivas de la Institución, se han fijado como objetivo de gestión el fortalecimiento del sistema de salud de la Caja como uno de los aspectos básicos en la estrategia de desarrollo de sus servicios de salud, a través de proyectos de inversión de infraestructura hospitalaria.</w:t>
      </w:r>
    </w:p>
    <w:p w14:paraId="476498B1" w14:textId="77777777" w:rsidR="00870270" w:rsidRDefault="00870270" w:rsidP="00870270">
      <w:pPr>
        <w:pStyle w:val="Textoindependiente"/>
        <w:jc w:val="both"/>
        <w:rPr>
          <w:rFonts w:asciiTheme="minorHAnsi" w:hAnsiTheme="minorHAnsi" w:cstheme="minorHAnsi"/>
          <w:sz w:val="20"/>
          <w:szCs w:val="20"/>
        </w:rPr>
      </w:pPr>
      <w:r w:rsidRPr="00870270">
        <w:rPr>
          <w:rFonts w:asciiTheme="minorHAnsi" w:hAnsiTheme="minorHAnsi" w:cstheme="minorHAnsi"/>
          <w:sz w:val="20"/>
          <w:szCs w:val="20"/>
        </w:rPr>
        <w:t>La Administración Regional Santa Cruz cuenta con un terreno ubicado en la Unidad Vecinal N° 109, Manzana 5, Zona sur oeste, calle Eucaliptus (paralela a doble vía La Guardia) con una superficie de 12.125,65 m2, donde tiene previsto emplazar la nueva Clínica de la Administración Regional Santa Cruz.</w:t>
      </w:r>
    </w:p>
    <w:p w14:paraId="0C833429" w14:textId="6C13DC67" w:rsidR="00870270" w:rsidRPr="00870270" w:rsidRDefault="00870270" w:rsidP="00870270">
      <w:pPr>
        <w:pStyle w:val="Textoindependiente"/>
        <w:numPr>
          <w:ilvl w:val="0"/>
          <w:numId w:val="9"/>
        </w:numPr>
        <w:ind w:left="284" w:hanging="284"/>
        <w:rPr>
          <w:rFonts w:asciiTheme="minorHAnsi" w:hAnsiTheme="minorHAnsi" w:cstheme="minorHAnsi"/>
          <w:b/>
          <w:bCs/>
          <w:sz w:val="20"/>
          <w:szCs w:val="20"/>
        </w:rPr>
      </w:pPr>
      <w:r w:rsidRPr="00870270">
        <w:rPr>
          <w:rFonts w:asciiTheme="minorHAnsi" w:hAnsiTheme="minorHAnsi" w:cstheme="minorHAnsi"/>
          <w:b/>
          <w:bCs/>
          <w:sz w:val="20"/>
          <w:szCs w:val="20"/>
        </w:rPr>
        <w:t>OBJETIVO GENERAL</w:t>
      </w:r>
    </w:p>
    <w:p w14:paraId="2074BAE0" w14:textId="77777777" w:rsidR="00870270" w:rsidRPr="00870270" w:rsidRDefault="00870270" w:rsidP="0058614A">
      <w:pPr>
        <w:pStyle w:val="Textoindependiente"/>
        <w:jc w:val="both"/>
        <w:rPr>
          <w:rFonts w:asciiTheme="minorHAnsi" w:hAnsiTheme="minorHAnsi" w:cstheme="minorHAnsi"/>
          <w:sz w:val="20"/>
          <w:szCs w:val="20"/>
        </w:rPr>
      </w:pPr>
      <w:r w:rsidRPr="00870270">
        <w:rPr>
          <w:rFonts w:asciiTheme="minorHAnsi" w:hAnsiTheme="minorHAnsi" w:cstheme="minorHAnsi"/>
          <w:sz w:val="20"/>
          <w:szCs w:val="20"/>
        </w:rPr>
        <w:t>Contratar una empresa multidisciplinaria que gerente y gestione una adecuada planificación y diseño de la nueva clínica en la Administración Regional Santa Cruz, de acuerdo a estándares de gestión de proyectos nacionales e internacionales, con el fin de garantizar el cumplimiento del Proyecto a diseño final, alineado a las estrategias, estándares y políticas de la CSBP.</w:t>
      </w:r>
    </w:p>
    <w:p w14:paraId="3931DCC5" w14:textId="2C05DA94" w:rsidR="00870270" w:rsidRPr="00870270" w:rsidRDefault="00870270" w:rsidP="00870270">
      <w:pPr>
        <w:pStyle w:val="Textoindependiente"/>
        <w:rPr>
          <w:rFonts w:asciiTheme="minorHAnsi" w:hAnsiTheme="minorHAnsi" w:cstheme="minorHAnsi"/>
          <w:b/>
          <w:bCs/>
          <w:sz w:val="20"/>
          <w:szCs w:val="20"/>
        </w:rPr>
      </w:pPr>
      <w:r w:rsidRPr="00870270">
        <w:rPr>
          <w:rFonts w:asciiTheme="minorHAnsi" w:hAnsiTheme="minorHAnsi" w:cstheme="minorHAnsi"/>
          <w:b/>
          <w:bCs/>
          <w:sz w:val="20"/>
          <w:szCs w:val="20"/>
        </w:rPr>
        <w:t>2.1 OBJETIVOS ESPECIFICOS</w:t>
      </w:r>
    </w:p>
    <w:p w14:paraId="48EF50A6" w14:textId="315DCD66" w:rsidR="00870270" w:rsidRPr="00870270" w:rsidRDefault="00870270" w:rsidP="00870270">
      <w:pPr>
        <w:pStyle w:val="Textoindependiente"/>
        <w:jc w:val="both"/>
        <w:rPr>
          <w:rFonts w:asciiTheme="minorHAnsi" w:hAnsiTheme="minorHAnsi" w:cstheme="minorHAnsi"/>
          <w:sz w:val="20"/>
          <w:szCs w:val="20"/>
        </w:rPr>
      </w:pPr>
      <w:r w:rsidRPr="00870270">
        <w:rPr>
          <w:rFonts w:asciiTheme="minorHAnsi" w:hAnsiTheme="minorHAnsi" w:cstheme="minorHAnsi"/>
          <w:sz w:val="20"/>
          <w:szCs w:val="20"/>
        </w:rPr>
        <w:t>•</w:t>
      </w:r>
      <w:r>
        <w:rPr>
          <w:rFonts w:asciiTheme="minorHAnsi" w:hAnsiTheme="minorHAnsi" w:cstheme="minorHAnsi"/>
          <w:sz w:val="20"/>
          <w:szCs w:val="20"/>
        </w:rPr>
        <w:t xml:space="preserve"> </w:t>
      </w:r>
      <w:r w:rsidRPr="00870270">
        <w:rPr>
          <w:rFonts w:asciiTheme="minorHAnsi" w:hAnsiTheme="minorHAnsi" w:cstheme="minorHAnsi"/>
          <w:sz w:val="20"/>
          <w:szCs w:val="20"/>
        </w:rPr>
        <w:t>Gestionar la planificación del proyecto, coordinar con la Administración Regional, Jefatura Médica y Dirección de Clínica de la CSBP, para contar con el Programa Médico Funcional actualizado.</w:t>
      </w:r>
    </w:p>
    <w:p w14:paraId="1FF5DD67" w14:textId="13731FE8" w:rsidR="00870270" w:rsidRPr="00870270" w:rsidRDefault="00870270" w:rsidP="00870270">
      <w:pPr>
        <w:pStyle w:val="Textoindependiente"/>
        <w:jc w:val="both"/>
        <w:rPr>
          <w:rFonts w:asciiTheme="minorHAnsi" w:hAnsiTheme="minorHAnsi" w:cstheme="minorHAnsi"/>
          <w:sz w:val="20"/>
          <w:szCs w:val="20"/>
        </w:rPr>
      </w:pPr>
      <w:r w:rsidRPr="00870270">
        <w:rPr>
          <w:rFonts w:asciiTheme="minorHAnsi" w:hAnsiTheme="minorHAnsi" w:cstheme="minorHAnsi"/>
          <w:sz w:val="20"/>
          <w:szCs w:val="20"/>
        </w:rPr>
        <w:t>•</w:t>
      </w:r>
      <w:r>
        <w:rPr>
          <w:rFonts w:asciiTheme="minorHAnsi" w:hAnsiTheme="minorHAnsi" w:cstheme="minorHAnsi"/>
          <w:sz w:val="20"/>
          <w:szCs w:val="20"/>
        </w:rPr>
        <w:t xml:space="preserve"> </w:t>
      </w:r>
      <w:r w:rsidRPr="00870270">
        <w:rPr>
          <w:rFonts w:asciiTheme="minorHAnsi" w:hAnsiTheme="minorHAnsi" w:cstheme="minorHAnsi"/>
          <w:sz w:val="20"/>
          <w:szCs w:val="20"/>
        </w:rPr>
        <w:t xml:space="preserve">Realizar el estudio de cabida de acuerdo a las normas locales del Municipio y entidades fiscalizadoras </w:t>
      </w:r>
    </w:p>
    <w:p w14:paraId="363B7DE1" w14:textId="6CB166A0" w:rsidR="00870270" w:rsidRPr="00870270" w:rsidRDefault="00870270" w:rsidP="00870270">
      <w:pPr>
        <w:pStyle w:val="Textoindependiente"/>
        <w:jc w:val="both"/>
        <w:rPr>
          <w:rFonts w:asciiTheme="minorHAnsi" w:hAnsiTheme="minorHAnsi" w:cstheme="minorHAnsi"/>
          <w:sz w:val="20"/>
          <w:szCs w:val="20"/>
        </w:rPr>
      </w:pPr>
      <w:r w:rsidRPr="00870270">
        <w:rPr>
          <w:rFonts w:asciiTheme="minorHAnsi" w:hAnsiTheme="minorHAnsi" w:cstheme="minorHAnsi"/>
          <w:sz w:val="20"/>
          <w:szCs w:val="20"/>
        </w:rPr>
        <w:t>•</w:t>
      </w:r>
      <w:r>
        <w:rPr>
          <w:rFonts w:asciiTheme="minorHAnsi" w:hAnsiTheme="minorHAnsi" w:cstheme="minorHAnsi"/>
          <w:sz w:val="20"/>
          <w:szCs w:val="20"/>
        </w:rPr>
        <w:t xml:space="preserve"> </w:t>
      </w:r>
      <w:r w:rsidRPr="00870270">
        <w:rPr>
          <w:rFonts w:asciiTheme="minorHAnsi" w:hAnsiTheme="minorHAnsi" w:cstheme="minorHAnsi"/>
          <w:sz w:val="20"/>
          <w:szCs w:val="20"/>
        </w:rPr>
        <w:t>En base al Programa Médico Funcional deberá elaborar un Programa Medico Arquitectónico con al menos dos alternativas que serán una base para el dimensionamiento del proyecto.</w:t>
      </w:r>
    </w:p>
    <w:p w14:paraId="2358E2D4" w14:textId="5ECB09CB" w:rsidR="00870270" w:rsidRPr="00870270" w:rsidRDefault="00870270" w:rsidP="00870270">
      <w:pPr>
        <w:pStyle w:val="Textoindependiente"/>
        <w:jc w:val="both"/>
        <w:rPr>
          <w:rFonts w:asciiTheme="minorHAnsi" w:hAnsiTheme="minorHAnsi" w:cstheme="minorHAnsi"/>
          <w:sz w:val="20"/>
          <w:szCs w:val="20"/>
        </w:rPr>
      </w:pPr>
      <w:r w:rsidRPr="00870270">
        <w:rPr>
          <w:rFonts w:asciiTheme="minorHAnsi" w:hAnsiTheme="minorHAnsi" w:cstheme="minorHAnsi"/>
          <w:sz w:val="20"/>
          <w:szCs w:val="20"/>
        </w:rPr>
        <w:t>•</w:t>
      </w:r>
      <w:r>
        <w:rPr>
          <w:rFonts w:asciiTheme="minorHAnsi" w:hAnsiTheme="minorHAnsi" w:cstheme="minorHAnsi"/>
          <w:sz w:val="20"/>
          <w:szCs w:val="20"/>
        </w:rPr>
        <w:t xml:space="preserve"> </w:t>
      </w:r>
      <w:r w:rsidRPr="00870270">
        <w:rPr>
          <w:rFonts w:asciiTheme="minorHAnsi" w:hAnsiTheme="minorHAnsi" w:cstheme="minorHAnsi"/>
          <w:sz w:val="20"/>
          <w:szCs w:val="20"/>
        </w:rPr>
        <w:t xml:space="preserve">Elaborar los términos de referencia para la contratación de la Empresa consultora que desarrollara el Proyecto a diseño final. </w:t>
      </w:r>
    </w:p>
    <w:p w14:paraId="24029A70" w14:textId="74C2F923" w:rsidR="00870270" w:rsidRPr="00870270" w:rsidRDefault="00870270" w:rsidP="00870270">
      <w:pPr>
        <w:pStyle w:val="Textoindependiente"/>
        <w:jc w:val="both"/>
        <w:rPr>
          <w:rFonts w:asciiTheme="minorHAnsi" w:hAnsiTheme="minorHAnsi" w:cstheme="minorHAnsi"/>
          <w:sz w:val="20"/>
          <w:szCs w:val="20"/>
        </w:rPr>
      </w:pPr>
      <w:r w:rsidRPr="00870270">
        <w:rPr>
          <w:rFonts w:asciiTheme="minorHAnsi" w:hAnsiTheme="minorHAnsi" w:cstheme="minorHAnsi"/>
          <w:sz w:val="20"/>
          <w:szCs w:val="20"/>
        </w:rPr>
        <w:t>•</w:t>
      </w:r>
      <w:r>
        <w:rPr>
          <w:rFonts w:asciiTheme="minorHAnsi" w:hAnsiTheme="minorHAnsi" w:cstheme="minorHAnsi"/>
          <w:sz w:val="20"/>
          <w:szCs w:val="20"/>
        </w:rPr>
        <w:t xml:space="preserve"> </w:t>
      </w:r>
      <w:r w:rsidRPr="00870270">
        <w:rPr>
          <w:rFonts w:asciiTheme="minorHAnsi" w:hAnsiTheme="minorHAnsi" w:cstheme="minorHAnsi"/>
          <w:sz w:val="20"/>
          <w:szCs w:val="20"/>
        </w:rPr>
        <w:t>Acompañar el proceso de contratación de la Empresa para la realización del estudio a diseño final de la nueva Clínica Santa Cruz.</w:t>
      </w:r>
    </w:p>
    <w:p w14:paraId="12EB6FBD" w14:textId="261DEA77" w:rsidR="00870270" w:rsidRPr="00870270" w:rsidRDefault="00870270" w:rsidP="00870270">
      <w:pPr>
        <w:pStyle w:val="Textoindependiente"/>
        <w:jc w:val="both"/>
        <w:rPr>
          <w:rFonts w:asciiTheme="minorHAnsi" w:hAnsiTheme="minorHAnsi" w:cstheme="minorHAnsi"/>
          <w:sz w:val="20"/>
          <w:szCs w:val="20"/>
        </w:rPr>
      </w:pPr>
      <w:r w:rsidRPr="00870270">
        <w:rPr>
          <w:rFonts w:asciiTheme="minorHAnsi" w:hAnsiTheme="minorHAnsi" w:cstheme="minorHAnsi"/>
          <w:sz w:val="20"/>
          <w:szCs w:val="20"/>
        </w:rPr>
        <w:t>•</w:t>
      </w:r>
      <w:r>
        <w:rPr>
          <w:rFonts w:asciiTheme="minorHAnsi" w:hAnsiTheme="minorHAnsi" w:cstheme="minorHAnsi"/>
          <w:sz w:val="20"/>
          <w:szCs w:val="20"/>
        </w:rPr>
        <w:t xml:space="preserve"> </w:t>
      </w:r>
      <w:r w:rsidRPr="00870270">
        <w:rPr>
          <w:rFonts w:asciiTheme="minorHAnsi" w:hAnsiTheme="minorHAnsi" w:cstheme="minorHAnsi"/>
          <w:sz w:val="20"/>
          <w:szCs w:val="20"/>
        </w:rPr>
        <w:t>Acompañar el Proyecto a Diseño final en todos sus componentes técnicos, funcionales, administrativos, legales, ambientales y otros, sustentados en normativa nacional e internacional</w:t>
      </w:r>
    </w:p>
    <w:p w14:paraId="6D2A7036" w14:textId="183501D7" w:rsidR="00870270" w:rsidRPr="00870270" w:rsidRDefault="00870270" w:rsidP="0058614A">
      <w:pPr>
        <w:pStyle w:val="Textoindependiente"/>
        <w:jc w:val="both"/>
        <w:rPr>
          <w:rFonts w:asciiTheme="minorHAnsi" w:hAnsiTheme="minorHAnsi" w:cstheme="minorHAnsi"/>
          <w:sz w:val="20"/>
          <w:szCs w:val="20"/>
        </w:rPr>
      </w:pPr>
      <w:r w:rsidRPr="00870270">
        <w:rPr>
          <w:rFonts w:asciiTheme="minorHAnsi" w:hAnsiTheme="minorHAnsi" w:cstheme="minorHAnsi"/>
          <w:sz w:val="20"/>
          <w:szCs w:val="20"/>
        </w:rPr>
        <w:t>•</w:t>
      </w:r>
      <w:r>
        <w:rPr>
          <w:rFonts w:asciiTheme="minorHAnsi" w:hAnsiTheme="minorHAnsi" w:cstheme="minorHAnsi"/>
          <w:sz w:val="20"/>
          <w:szCs w:val="20"/>
        </w:rPr>
        <w:t xml:space="preserve"> </w:t>
      </w:r>
      <w:r w:rsidRPr="00870270">
        <w:rPr>
          <w:rFonts w:asciiTheme="minorHAnsi" w:hAnsiTheme="minorHAnsi" w:cstheme="minorHAnsi"/>
          <w:sz w:val="20"/>
          <w:szCs w:val="20"/>
        </w:rPr>
        <w:t>Asegurar que el proyecto se complete exitosamente, cumpliendo con los estándares de calidad, dentro del presupuesto y en el plazo establecido. Esto implica una gestión integral del proyecto, desde la planificación inicial hasta la entrega final, coordinando a diversos equipos y verificando la seguridad y eficiencia en esta primera fase del Proyecto Nueva Clínica Santa Cruz.</w:t>
      </w:r>
    </w:p>
    <w:p w14:paraId="101FBD8F" w14:textId="09DEF4B7" w:rsidR="00870270" w:rsidRPr="00870270" w:rsidRDefault="00870270" w:rsidP="0058614A">
      <w:pPr>
        <w:pStyle w:val="Textoindependiente"/>
        <w:jc w:val="both"/>
        <w:rPr>
          <w:rFonts w:asciiTheme="minorHAnsi" w:hAnsiTheme="minorHAnsi" w:cstheme="minorHAnsi"/>
          <w:sz w:val="20"/>
          <w:szCs w:val="20"/>
        </w:rPr>
      </w:pPr>
      <w:r w:rsidRPr="00870270">
        <w:rPr>
          <w:rFonts w:asciiTheme="minorHAnsi" w:hAnsiTheme="minorHAnsi" w:cstheme="minorHAnsi"/>
          <w:sz w:val="20"/>
          <w:szCs w:val="20"/>
        </w:rPr>
        <w:t>•</w:t>
      </w:r>
      <w:r>
        <w:rPr>
          <w:rFonts w:asciiTheme="minorHAnsi" w:hAnsiTheme="minorHAnsi" w:cstheme="minorHAnsi"/>
          <w:sz w:val="20"/>
          <w:szCs w:val="20"/>
        </w:rPr>
        <w:t xml:space="preserve"> </w:t>
      </w:r>
      <w:r w:rsidRPr="00870270">
        <w:rPr>
          <w:rFonts w:asciiTheme="minorHAnsi" w:hAnsiTheme="minorHAnsi" w:cstheme="minorHAnsi"/>
          <w:sz w:val="20"/>
          <w:szCs w:val="20"/>
        </w:rPr>
        <w:t xml:space="preserve">Ejercer el control (técnico, económico y contractual) a la empresa consultora contratada para realizar el Proyecto a diseño final de la nueva Clínica de la CSBP Santa Cruz, a efectos de garantizar la calidad de la elaboración del estudio y actividades necesaria para contar con un proyecto integral, completo, adecuado, funcional, eficiente, en las mejores condiciones de calidad, seguridad, durabilidad y funcionalidad optima. </w:t>
      </w:r>
    </w:p>
    <w:p w14:paraId="2CB7C6D4" w14:textId="60BD216F" w:rsidR="00870270" w:rsidRPr="00870270" w:rsidRDefault="00870270" w:rsidP="0058614A">
      <w:pPr>
        <w:pStyle w:val="Textoindependiente"/>
        <w:jc w:val="both"/>
        <w:rPr>
          <w:rFonts w:asciiTheme="minorHAnsi" w:hAnsiTheme="minorHAnsi" w:cstheme="minorHAnsi"/>
          <w:sz w:val="20"/>
          <w:szCs w:val="20"/>
        </w:rPr>
      </w:pPr>
      <w:r w:rsidRPr="00870270">
        <w:rPr>
          <w:rFonts w:asciiTheme="minorHAnsi" w:hAnsiTheme="minorHAnsi" w:cstheme="minorHAnsi"/>
          <w:sz w:val="20"/>
          <w:szCs w:val="20"/>
        </w:rPr>
        <w:lastRenderedPageBreak/>
        <w:t>•</w:t>
      </w:r>
      <w:r>
        <w:rPr>
          <w:rFonts w:asciiTheme="minorHAnsi" w:hAnsiTheme="minorHAnsi" w:cstheme="minorHAnsi"/>
          <w:sz w:val="20"/>
          <w:szCs w:val="20"/>
        </w:rPr>
        <w:t xml:space="preserve"> </w:t>
      </w:r>
      <w:r w:rsidRPr="00870270">
        <w:rPr>
          <w:rFonts w:asciiTheme="minorHAnsi" w:hAnsiTheme="minorHAnsi" w:cstheme="minorHAnsi"/>
          <w:sz w:val="20"/>
          <w:szCs w:val="20"/>
        </w:rPr>
        <w:t>Realizar el seguimiento al desarrollo y elaboración de la documentación técnica correspondiente al Proyecto a diseño final, hasta la emisión de la aprobación debidamente sustentada en las instancias que corresponda (Gobierno Autónomo Municipal, Ministerio de Medio Ambiente y Agua, SEDES y otros).</w:t>
      </w:r>
    </w:p>
    <w:p w14:paraId="5E1E5552" w14:textId="1069CCC4" w:rsidR="00870270" w:rsidRDefault="00870270" w:rsidP="00870270">
      <w:pPr>
        <w:pStyle w:val="Textoindependiente"/>
        <w:jc w:val="both"/>
        <w:rPr>
          <w:rFonts w:asciiTheme="minorHAnsi" w:hAnsiTheme="minorHAnsi" w:cstheme="minorHAnsi"/>
          <w:sz w:val="20"/>
          <w:szCs w:val="20"/>
        </w:rPr>
      </w:pPr>
      <w:r w:rsidRPr="00870270">
        <w:rPr>
          <w:rFonts w:asciiTheme="minorHAnsi" w:hAnsiTheme="minorHAnsi" w:cstheme="minorHAnsi"/>
          <w:sz w:val="20"/>
          <w:szCs w:val="20"/>
        </w:rPr>
        <w:t>•</w:t>
      </w:r>
      <w:r>
        <w:rPr>
          <w:rFonts w:asciiTheme="minorHAnsi" w:hAnsiTheme="minorHAnsi" w:cstheme="minorHAnsi"/>
          <w:sz w:val="20"/>
          <w:szCs w:val="20"/>
        </w:rPr>
        <w:t xml:space="preserve"> </w:t>
      </w:r>
      <w:r w:rsidRPr="00870270">
        <w:rPr>
          <w:rFonts w:asciiTheme="minorHAnsi" w:hAnsiTheme="minorHAnsi" w:cstheme="minorHAnsi"/>
          <w:sz w:val="20"/>
          <w:szCs w:val="20"/>
        </w:rPr>
        <w:t>Realizar el seguimiento en el cumplimiento de la Normativa Nacional Ambiental.</w:t>
      </w:r>
    </w:p>
    <w:p w14:paraId="0E9C1D6D" w14:textId="19922640" w:rsidR="0058614A" w:rsidRDefault="0058614A" w:rsidP="0058614A">
      <w:pPr>
        <w:pStyle w:val="Textoindependiente"/>
        <w:numPr>
          <w:ilvl w:val="0"/>
          <w:numId w:val="9"/>
        </w:numPr>
        <w:ind w:left="284" w:hanging="284"/>
        <w:jc w:val="both"/>
        <w:rPr>
          <w:rFonts w:asciiTheme="minorHAnsi" w:hAnsiTheme="minorHAnsi" w:cstheme="minorHAnsi"/>
          <w:b/>
          <w:bCs/>
          <w:sz w:val="20"/>
          <w:szCs w:val="20"/>
        </w:rPr>
      </w:pPr>
      <w:r w:rsidRPr="0058614A">
        <w:rPr>
          <w:rFonts w:asciiTheme="minorHAnsi" w:hAnsiTheme="minorHAnsi" w:cstheme="minorHAnsi"/>
          <w:b/>
          <w:bCs/>
          <w:sz w:val="20"/>
          <w:szCs w:val="20"/>
        </w:rPr>
        <w:t>ENFOQUE DEL SERVICIO</w:t>
      </w:r>
    </w:p>
    <w:p w14:paraId="118915F3" w14:textId="2F4498B5" w:rsidR="00652DEF" w:rsidRDefault="00652DEF" w:rsidP="00652DEF">
      <w:pPr>
        <w:pStyle w:val="Textoindependiente"/>
        <w:jc w:val="both"/>
        <w:rPr>
          <w:rFonts w:asciiTheme="minorHAnsi" w:hAnsiTheme="minorHAnsi" w:cstheme="minorHAnsi"/>
          <w:sz w:val="20"/>
          <w:szCs w:val="20"/>
        </w:rPr>
      </w:pPr>
      <w:r w:rsidRPr="00652DEF">
        <w:rPr>
          <w:rFonts w:asciiTheme="minorHAnsi" w:hAnsiTheme="minorHAnsi" w:cstheme="minorHAnsi"/>
          <w:sz w:val="20"/>
          <w:szCs w:val="20"/>
        </w:rPr>
        <w:t>El enfoque del servicio es integral, conlleva aspectos relevantes como la coordinación y relaciones interinstitucionales, debiendo asumir una participación activa dentro del Proyecto, a través de su relación entre la CSBP, la empresa contratada e instituciones reguladoras y fiscalizadoras, informando oportunamente sobre los avances efectuados, los problemas detectados y control permanente.</w:t>
      </w:r>
    </w:p>
    <w:p w14:paraId="115EDE22" w14:textId="77777777" w:rsidR="00652DEF" w:rsidRPr="00652DEF" w:rsidRDefault="00652DEF" w:rsidP="00652DEF">
      <w:pPr>
        <w:pStyle w:val="Textoindependiente"/>
        <w:jc w:val="both"/>
        <w:rPr>
          <w:rFonts w:asciiTheme="minorHAnsi" w:hAnsiTheme="minorHAnsi" w:cstheme="minorHAnsi"/>
          <w:sz w:val="6"/>
          <w:szCs w:val="6"/>
        </w:rPr>
      </w:pPr>
    </w:p>
    <w:p w14:paraId="15558C37" w14:textId="77777777" w:rsidR="00652DEF" w:rsidRDefault="00652DEF" w:rsidP="00652DEF">
      <w:pPr>
        <w:pStyle w:val="Textoindependiente"/>
        <w:jc w:val="both"/>
        <w:rPr>
          <w:rFonts w:asciiTheme="minorHAnsi" w:hAnsiTheme="minorHAnsi" w:cstheme="minorHAnsi"/>
          <w:sz w:val="20"/>
          <w:szCs w:val="20"/>
        </w:rPr>
      </w:pPr>
      <w:r w:rsidRPr="00652DEF">
        <w:rPr>
          <w:rFonts w:asciiTheme="minorHAnsi" w:hAnsiTheme="minorHAnsi" w:cstheme="minorHAnsi"/>
          <w:sz w:val="20"/>
          <w:szCs w:val="20"/>
        </w:rPr>
        <w:t>La Gerencia del Proyecto deberá llevar un estricto control técnico y económico de la ejecución del proyecto en todas sus fases. Para tales fines, el avance del proyecto se controlará en concordancia con la Empresa contratada para el Proyecto a diseño final de la nueva clínica, a fin de evitar que existan inconvenientes ya sea por deficiencia en el diseño o por retrasos significativos en los cronogramas de entrega de productos, es necesario para ello, llevar un estricto control en el fiel cumplimiento de las cláusulas del contrato correspondiente, con la finalidad que el proyecto se ejecute de acuerdo a los planes, especificaciones técnicas y cronogramas de trabajo, recomendaciones del diseño y normas técnicas aplicables.</w:t>
      </w:r>
    </w:p>
    <w:p w14:paraId="674C7F79" w14:textId="77777777" w:rsidR="00652DEF" w:rsidRPr="00652DEF" w:rsidRDefault="00652DEF" w:rsidP="00652DEF">
      <w:pPr>
        <w:pStyle w:val="Textoindependiente"/>
        <w:jc w:val="both"/>
        <w:rPr>
          <w:rFonts w:asciiTheme="minorHAnsi" w:hAnsiTheme="minorHAnsi" w:cstheme="minorHAnsi"/>
          <w:sz w:val="2"/>
          <w:szCs w:val="2"/>
        </w:rPr>
      </w:pPr>
    </w:p>
    <w:p w14:paraId="0DF0E4C3" w14:textId="77777777" w:rsidR="00652DEF" w:rsidRDefault="00652DEF" w:rsidP="00652DEF">
      <w:pPr>
        <w:pStyle w:val="Textoindependiente"/>
        <w:jc w:val="both"/>
        <w:rPr>
          <w:rFonts w:asciiTheme="minorHAnsi" w:hAnsiTheme="minorHAnsi" w:cstheme="minorHAnsi"/>
          <w:sz w:val="20"/>
          <w:szCs w:val="20"/>
        </w:rPr>
      </w:pPr>
      <w:r w:rsidRPr="00652DEF">
        <w:rPr>
          <w:rFonts w:asciiTheme="minorHAnsi" w:hAnsiTheme="minorHAnsi" w:cstheme="minorHAnsi"/>
          <w:sz w:val="20"/>
          <w:szCs w:val="20"/>
        </w:rPr>
        <w:t>Además, realizar el seguimiento y control, de manera oportuna, se den soluciones técnicas factibles a problemas surgidos durante la ejecución para la optimización del Proyecto.</w:t>
      </w:r>
    </w:p>
    <w:p w14:paraId="69C28D41" w14:textId="77777777" w:rsidR="00652DEF" w:rsidRPr="00652DEF" w:rsidRDefault="00652DEF" w:rsidP="00652DEF">
      <w:pPr>
        <w:pStyle w:val="Textoindependiente"/>
        <w:jc w:val="both"/>
        <w:rPr>
          <w:rFonts w:asciiTheme="minorHAnsi" w:hAnsiTheme="minorHAnsi" w:cstheme="minorHAnsi"/>
          <w:sz w:val="2"/>
          <w:szCs w:val="2"/>
        </w:rPr>
      </w:pPr>
    </w:p>
    <w:p w14:paraId="64372FE0" w14:textId="6D84CAF4" w:rsidR="00652DEF" w:rsidRPr="00652DEF" w:rsidRDefault="00652DEF" w:rsidP="00652DEF">
      <w:pPr>
        <w:pStyle w:val="Textoindependiente"/>
        <w:jc w:val="both"/>
        <w:rPr>
          <w:rFonts w:asciiTheme="minorHAnsi" w:hAnsiTheme="minorHAnsi" w:cstheme="minorHAnsi"/>
          <w:sz w:val="20"/>
          <w:szCs w:val="20"/>
        </w:rPr>
      </w:pPr>
      <w:r w:rsidRPr="00652DEF">
        <w:rPr>
          <w:rFonts w:asciiTheme="minorHAnsi" w:hAnsiTheme="minorHAnsi" w:cstheme="minorHAnsi"/>
          <w:sz w:val="20"/>
          <w:szCs w:val="20"/>
        </w:rPr>
        <w:t>La Gerencia debe asegurar que los trabajos sean desarrollados dentro de las directrices, normas y reglamentos estándares locales, municipales, la legislación nacional vigente y las demás normativas que la CSBP considere conveniente incorporar.</w:t>
      </w:r>
    </w:p>
    <w:p w14:paraId="36166D96" w14:textId="77777777" w:rsidR="001A6BA1" w:rsidRPr="00D455D6" w:rsidRDefault="001A6BA1" w:rsidP="00417F56">
      <w:pPr>
        <w:rPr>
          <w:rFonts w:cstheme="minorHAnsi"/>
          <w:sz w:val="14"/>
          <w:szCs w:val="14"/>
        </w:rPr>
      </w:pPr>
      <w:r w:rsidRPr="00A56959">
        <w:rPr>
          <w:rFonts w:cstheme="minorHAnsi"/>
          <w:sz w:val="20"/>
          <w:szCs w:val="20"/>
        </w:rPr>
        <w:t xml:space="preserve"> </w:t>
      </w:r>
    </w:p>
    <w:p w14:paraId="42D93EA8" w14:textId="3B124F99" w:rsidR="00265BCD" w:rsidRPr="00870270" w:rsidRDefault="001A6BA1" w:rsidP="00870270">
      <w:pPr>
        <w:pStyle w:val="Prrafodelista"/>
        <w:numPr>
          <w:ilvl w:val="0"/>
          <w:numId w:val="9"/>
        </w:numPr>
        <w:ind w:left="142" w:hanging="142"/>
        <w:rPr>
          <w:rFonts w:cstheme="minorHAnsi"/>
          <w:sz w:val="20"/>
          <w:szCs w:val="20"/>
        </w:rPr>
      </w:pPr>
      <w:r w:rsidRPr="00154728">
        <w:rPr>
          <w:rFonts w:cstheme="minorHAnsi"/>
          <w:b/>
          <w:sz w:val="20"/>
          <w:szCs w:val="20"/>
          <w:u w:val="single"/>
        </w:rPr>
        <w:t>FECHA DE PRESENTACIÓN DE PROPUESTAS</w:t>
      </w:r>
      <w:r w:rsidRPr="00154728">
        <w:rPr>
          <w:rFonts w:cstheme="minorHAnsi"/>
          <w:sz w:val="20"/>
          <w:szCs w:val="20"/>
        </w:rPr>
        <w:t>:</w:t>
      </w:r>
      <w:r w:rsidRPr="00870270">
        <w:rPr>
          <w:rFonts w:cstheme="minorHAnsi"/>
          <w:sz w:val="20"/>
          <w:szCs w:val="20"/>
        </w:rPr>
        <w:t xml:space="preserve"> </w:t>
      </w:r>
      <w:r w:rsidR="00265BCD" w:rsidRPr="00870270">
        <w:rPr>
          <w:rFonts w:cstheme="minorHAnsi"/>
          <w:sz w:val="20"/>
          <w:szCs w:val="20"/>
        </w:rPr>
        <w:t>Las ofertas deberán ser presentadas hasta horas 1</w:t>
      </w:r>
      <w:r w:rsidR="00335FDD">
        <w:rPr>
          <w:rFonts w:cstheme="minorHAnsi"/>
          <w:sz w:val="20"/>
          <w:szCs w:val="20"/>
        </w:rPr>
        <w:t>6</w:t>
      </w:r>
      <w:r w:rsidR="00265BCD" w:rsidRPr="00870270">
        <w:rPr>
          <w:rFonts w:cstheme="minorHAnsi"/>
          <w:sz w:val="20"/>
          <w:szCs w:val="20"/>
        </w:rPr>
        <w:t>:00, del día</w:t>
      </w:r>
      <w:r w:rsidR="002F3BB0">
        <w:rPr>
          <w:rFonts w:cstheme="minorHAnsi"/>
          <w:sz w:val="20"/>
          <w:szCs w:val="20"/>
        </w:rPr>
        <w:t xml:space="preserve"> </w:t>
      </w:r>
      <w:r w:rsidR="00A0764A">
        <w:rPr>
          <w:rFonts w:cstheme="minorHAnsi"/>
          <w:b/>
          <w:bCs/>
          <w:color w:val="FF0000"/>
          <w:sz w:val="20"/>
          <w:szCs w:val="20"/>
        </w:rPr>
        <w:t>jueve</w:t>
      </w:r>
      <w:r w:rsidR="00154728" w:rsidRPr="00870270">
        <w:rPr>
          <w:rFonts w:cstheme="minorHAnsi"/>
          <w:b/>
          <w:bCs/>
          <w:color w:val="FF0000"/>
          <w:sz w:val="20"/>
          <w:szCs w:val="20"/>
        </w:rPr>
        <w:t>s</w:t>
      </w:r>
      <w:r w:rsidR="003C4735" w:rsidRPr="00870270">
        <w:rPr>
          <w:rFonts w:cstheme="minorHAnsi"/>
          <w:b/>
          <w:bCs/>
          <w:color w:val="FF0000"/>
          <w:sz w:val="20"/>
          <w:szCs w:val="20"/>
        </w:rPr>
        <w:t xml:space="preserve"> </w:t>
      </w:r>
      <w:r w:rsidR="00A0764A">
        <w:rPr>
          <w:rFonts w:cstheme="minorHAnsi"/>
          <w:b/>
          <w:bCs/>
          <w:color w:val="FF0000"/>
          <w:sz w:val="20"/>
          <w:szCs w:val="20"/>
        </w:rPr>
        <w:t>19</w:t>
      </w:r>
      <w:r w:rsidR="007D7D83" w:rsidRPr="00870270">
        <w:rPr>
          <w:rFonts w:cstheme="minorHAnsi"/>
          <w:b/>
          <w:bCs/>
          <w:color w:val="FF0000"/>
          <w:sz w:val="20"/>
          <w:szCs w:val="20"/>
        </w:rPr>
        <w:t xml:space="preserve"> de </w:t>
      </w:r>
      <w:r w:rsidR="00335FDD">
        <w:rPr>
          <w:rFonts w:cstheme="minorHAnsi"/>
          <w:b/>
          <w:bCs/>
          <w:color w:val="FF0000"/>
          <w:sz w:val="20"/>
          <w:szCs w:val="20"/>
        </w:rPr>
        <w:t>febre</w:t>
      </w:r>
      <w:r w:rsidR="00652DEF">
        <w:rPr>
          <w:rFonts w:cstheme="minorHAnsi"/>
          <w:b/>
          <w:bCs/>
          <w:color w:val="FF0000"/>
          <w:sz w:val="20"/>
          <w:szCs w:val="20"/>
        </w:rPr>
        <w:t>ro</w:t>
      </w:r>
      <w:r w:rsidR="00260985" w:rsidRPr="00870270">
        <w:rPr>
          <w:rFonts w:cstheme="minorHAnsi"/>
          <w:b/>
          <w:bCs/>
          <w:color w:val="FF0000"/>
          <w:sz w:val="20"/>
          <w:szCs w:val="20"/>
        </w:rPr>
        <w:t xml:space="preserve"> </w:t>
      </w:r>
      <w:r w:rsidR="007D726E" w:rsidRPr="00870270">
        <w:rPr>
          <w:rFonts w:cstheme="minorHAnsi"/>
          <w:b/>
          <w:bCs/>
          <w:color w:val="FF0000"/>
          <w:sz w:val="20"/>
          <w:szCs w:val="20"/>
        </w:rPr>
        <w:t>de 202</w:t>
      </w:r>
      <w:r w:rsidR="00652DEF">
        <w:rPr>
          <w:rFonts w:cstheme="minorHAnsi"/>
          <w:b/>
          <w:bCs/>
          <w:color w:val="FF0000"/>
          <w:sz w:val="20"/>
          <w:szCs w:val="20"/>
        </w:rPr>
        <w:t>6</w:t>
      </w:r>
      <w:r w:rsidR="00265BCD" w:rsidRPr="00870270">
        <w:rPr>
          <w:rFonts w:cstheme="minorHAnsi"/>
          <w:b/>
          <w:bCs/>
          <w:color w:val="FF0000"/>
          <w:sz w:val="20"/>
          <w:szCs w:val="20"/>
        </w:rPr>
        <w:t>,</w:t>
      </w:r>
      <w:r w:rsidR="00265BCD" w:rsidRPr="00870270">
        <w:rPr>
          <w:rFonts w:cstheme="minorHAnsi"/>
          <w:color w:val="FF0000"/>
          <w:sz w:val="20"/>
          <w:szCs w:val="20"/>
        </w:rPr>
        <w:t xml:space="preserve"> </w:t>
      </w:r>
      <w:r w:rsidR="00265BCD" w:rsidRPr="00870270">
        <w:rPr>
          <w:rFonts w:cstheme="minorHAnsi"/>
          <w:sz w:val="20"/>
          <w:szCs w:val="20"/>
        </w:rPr>
        <w:t xml:space="preserve">de forma digital mediante correo a la dirección: </w:t>
      </w:r>
      <w:hyperlink r:id="rId7" w:history="1">
        <w:r w:rsidR="00B2390B" w:rsidRPr="00870270">
          <w:rPr>
            <w:rStyle w:val="Hipervnculo"/>
            <w:rFonts w:cstheme="minorHAnsi"/>
            <w:sz w:val="20"/>
            <w:szCs w:val="20"/>
          </w:rPr>
          <w:t>adquisicionescsbpscz@csbp.com.bo</w:t>
        </w:r>
      </w:hyperlink>
      <w:r w:rsidR="00265BCD" w:rsidRPr="00870270">
        <w:rPr>
          <w:rFonts w:cstheme="minorHAnsi"/>
          <w:sz w:val="20"/>
          <w:szCs w:val="20"/>
        </w:rPr>
        <w:t xml:space="preserve">; o en oficinas administrativas en la unidad de Compras ubicadas en la Calle Eucaliptos s/n entre calle las Palmeras y Condominio Britania (paralelo a la doble vía la guardia entre cuarto y quinto anillo). Citar como referencia: </w:t>
      </w:r>
    </w:p>
    <w:p w14:paraId="23459A96" w14:textId="77777777" w:rsidR="00265BCD" w:rsidRPr="00A56959" w:rsidRDefault="00265BCD" w:rsidP="00265BCD">
      <w:pPr>
        <w:rPr>
          <w:rFonts w:cstheme="minorHAnsi"/>
          <w:sz w:val="18"/>
          <w:szCs w:val="18"/>
        </w:rPr>
      </w:pPr>
    </w:p>
    <w:p w14:paraId="40482104" w14:textId="7FFA3426" w:rsidR="00265BCD" w:rsidRPr="00A56959" w:rsidRDefault="00265BCD" w:rsidP="00265BCD">
      <w:pPr>
        <w:jc w:val="center"/>
        <w:rPr>
          <w:rFonts w:cstheme="minorHAnsi"/>
          <w:b/>
          <w:bCs/>
        </w:rPr>
      </w:pPr>
      <w:r w:rsidRPr="00A56959">
        <w:rPr>
          <w:rFonts w:cstheme="minorHAnsi"/>
          <w:b/>
          <w:bCs/>
        </w:rPr>
        <w:t>“SC-CP-</w:t>
      </w:r>
      <w:r w:rsidR="007D726E">
        <w:rPr>
          <w:rFonts w:cstheme="minorHAnsi"/>
          <w:b/>
          <w:bCs/>
        </w:rPr>
        <w:t>0</w:t>
      </w:r>
      <w:r w:rsidR="00335FDD">
        <w:rPr>
          <w:rFonts w:cstheme="minorHAnsi"/>
          <w:b/>
          <w:bCs/>
        </w:rPr>
        <w:t>10</w:t>
      </w:r>
      <w:r w:rsidR="001F3FC0">
        <w:rPr>
          <w:rFonts w:cstheme="minorHAnsi"/>
          <w:b/>
          <w:bCs/>
        </w:rPr>
        <w:t>-2026</w:t>
      </w:r>
      <w:r w:rsidRPr="00A56959">
        <w:rPr>
          <w:rFonts w:cstheme="minorHAnsi"/>
          <w:b/>
          <w:bCs/>
        </w:rPr>
        <w:t xml:space="preserve"> </w:t>
      </w:r>
      <w:r w:rsidR="00260985" w:rsidRPr="00260985">
        <w:rPr>
          <w:rFonts w:cstheme="minorHAnsi"/>
          <w:b/>
        </w:rPr>
        <w:t>CONTRATACIÓN DE CONSULTORIA GERENCIA DEL PROYECTO DISEÑO Y CONSTRUCCIÓN NUEVA CLÍNICA ADMINISTRACIÓN REGIONAL SANTA CRUZ</w:t>
      </w:r>
      <w:r w:rsidRPr="00A56959">
        <w:rPr>
          <w:rFonts w:cstheme="minorHAnsi"/>
          <w:b/>
          <w:bCs/>
        </w:rPr>
        <w:t xml:space="preserve">” – </w:t>
      </w:r>
      <w:r w:rsidR="00154728">
        <w:rPr>
          <w:rFonts w:cstheme="minorHAnsi"/>
          <w:b/>
          <w:bCs/>
        </w:rPr>
        <w:t>SEGUND</w:t>
      </w:r>
      <w:r w:rsidR="00D7739D">
        <w:rPr>
          <w:rFonts w:cstheme="minorHAnsi"/>
          <w:b/>
          <w:bCs/>
        </w:rPr>
        <w:t>A</w:t>
      </w:r>
      <w:r w:rsidRPr="00A56959">
        <w:rPr>
          <w:rFonts w:cstheme="minorHAnsi"/>
          <w:b/>
          <w:bCs/>
        </w:rPr>
        <w:t xml:space="preserve"> CONVOCATORIA</w:t>
      </w:r>
    </w:p>
    <w:p w14:paraId="0D2E368E" w14:textId="77777777" w:rsidR="003D5BBE" w:rsidRPr="00A56959" w:rsidRDefault="003D5BBE" w:rsidP="00417F56">
      <w:pPr>
        <w:pStyle w:val="Prrafodelista"/>
        <w:ind w:left="426"/>
        <w:rPr>
          <w:rFonts w:cstheme="minorHAnsi"/>
          <w:sz w:val="20"/>
          <w:szCs w:val="20"/>
        </w:rPr>
      </w:pPr>
    </w:p>
    <w:p w14:paraId="49A8773B" w14:textId="591B864F" w:rsidR="00B719FB" w:rsidRPr="00260985" w:rsidRDefault="009B52E4" w:rsidP="00870270">
      <w:pPr>
        <w:pStyle w:val="Prrafodelista"/>
        <w:numPr>
          <w:ilvl w:val="0"/>
          <w:numId w:val="9"/>
        </w:numPr>
        <w:ind w:left="426"/>
        <w:rPr>
          <w:rFonts w:cstheme="minorHAnsi"/>
          <w:b/>
          <w:sz w:val="20"/>
          <w:szCs w:val="20"/>
          <w:u w:val="single"/>
        </w:rPr>
      </w:pPr>
      <w:r w:rsidRPr="00A56959">
        <w:rPr>
          <w:rFonts w:cstheme="minorHAnsi"/>
          <w:b/>
          <w:sz w:val="20"/>
          <w:szCs w:val="20"/>
          <w:u w:val="single"/>
        </w:rPr>
        <w:t>DOCUMENTOS A PRESENTAR:</w:t>
      </w:r>
    </w:p>
    <w:p w14:paraId="4564EEBD" w14:textId="77777777" w:rsidR="009B52E4" w:rsidRPr="00D455D6" w:rsidRDefault="009B52E4" w:rsidP="009B52E4">
      <w:pPr>
        <w:pStyle w:val="Prrafodelista"/>
        <w:ind w:left="426"/>
        <w:rPr>
          <w:rFonts w:cstheme="minorHAnsi"/>
          <w:b/>
          <w:sz w:val="10"/>
          <w:szCs w:val="10"/>
          <w:u w:val="single"/>
        </w:rPr>
      </w:pPr>
    </w:p>
    <w:p w14:paraId="0955ECB3" w14:textId="4B512E3F" w:rsidR="00265BCD" w:rsidRPr="00A56959" w:rsidRDefault="009B52E4" w:rsidP="00870270">
      <w:pPr>
        <w:pStyle w:val="Prrafodelista"/>
        <w:numPr>
          <w:ilvl w:val="1"/>
          <w:numId w:val="10"/>
        </w:numPr>
        <w:rPr>
          <w:rFonts w:cstheme="minorHAnsi"/>
          <w:sz w:val="20"/>
          <w:szCs w:val="20"/>
        </w:rPr>
      </w:pPr>
      <w:r w:rsidRPr="00A56959">
        <w:rPr>
          <w:rFonts w:cstheme="minorHAnsi"/>
          <w:b/>
          <w:sz w:val="20"/>
          <w:szCs w:val="20"/>
        </w:rPr>
        <w:t xml:space="preserve">FORMULARIO DE PROPUESTA TÉCNICAS: </w:t>
      </w:r>
      <w:r w:rsidRPr="00A56959">
        <w:rPr>
          <w:rFonts w:cstheme="minorHAnsi"/>
          <w:sz w:val="20"/>
          <w:szCs w:val="20"/>
        </w:rPr>
        <w:t xml:space="preserve">El proponente debe cumplir con los requisitos de la CSBP. La </w:t>
      </w:r>
      <w:r w:rsidR="00260985">
        <w:rPr>
          <w:rFonts w:cstheme="minorHAnsi"/>
          <w:sz w:val="20"/>
          <w:szCs w:val="20"/>
        </w:rPr>
        <w:t xml:space="preserve">propuesta </w:t>
      </w:r>
      <w:r w:rsidRPr="00A56959">
        <w:rPr>
          <w:rFonts w:cstheme="minorHAnsi"/>
          <w:sz w:val="20"/>
          <w:szCs w:val="20"/>
        </w:rPr>
        <w:t>de la</w:t>
      </w:r>
      <w:r w:rsidR="00260985">
        <w:rPr>
          <w:rFonts w:cstheme="minorHAnsi"/>
          <w:sz w:val="20"/>
          <w:szCs w:val="20"/>
        </w:rPr>
        <w:t>s</w:t>
      </w:r>
      <w:r w:rsidRPr="00A56959">
        <w:rPr>
          <w:rFonts w:cstheme="minorHAnsi"/>
          <w:sz w:val="20"/>
          <w:szCs w:val="20"/>
        </w:rPr>
        <w:t xml:space="preserve"> empresa</w:t>
      </w:r>
      <w:r w:rsidR="00260985">
        <w:rPr>
          <w:rFonts w:cstheme="minorHAnsi"/>
          <w:sz w:val="20"/>
          <w:szCs w:val="20"/>
        </w:rPr>
        <w:t>s</w:t>
      </w:r>
      <w:r w:rsidRPr="00A56959">
        <w:rPr>
          <w:rFonts w:cstheme="minorHAnsi"/>
          <w:sz w:val="20"/>
          <w:szCs w:val="20"/>
        </w:rPr>
        <w:t xml:space="preserve"> proponente</w:t>
      </w:r>
      <w:r w:rsidR="00260985">
        <w:rPr>
          <w:rFonts w:cstheme="minorHAnsi"/>
          <w:sz w:val="20"/>
          <w:szCs w:val="20"/>
        </w:rPr>
        <w:t>s</w:t>
      </w:r>
      <w:r w:rsidRPr="00A56959">
        <w:rPr>
          <w:rFonts w:cstheme="minorHAnsi"/>
          <w:sz w:val="20"/>
          <w:szCs w:val="20"/>
        </w:rPr>
        <w:t xml:space="preserve"> en lo concerniente a las especificaciones técnicas, debe ser presentado en el formulario de propuesta técnica. (Documento adjunto a esta invitación)</w:t>
      </w:r>
      <w:r w:rsidR="00D455D6">
        <w:rPr>
          <w:rFonts w:cstheme="minorHAnsi"/>
          <w:sz w:val="20"/>
          <w:szCs w:val="20"/>
        </w:rPr>
        <w:t>,</w:t>
      </w:r>
      <w:r w:rsidRPr="00A56959">
        <w:rPr>
          <w:rFonts w:cstheme="minorHAnsi"/>
          <w:sz w:val="20"/>
          <w:szCs w:val="20"/>
        </w:rPr>
        <w:t xml:space="preserve"> </w:t>
      </w:r>
      <w:r w:rsidR="00265BCD" w:rsidRPr="00A56959">
        <w:rPr>
          <w:rFonts w:cstheme="minorHAnsi"/>
          <w:sz w:val="20"/>
          <w:szCs w:val="20"/>
        </w:rPr>
        <w:t xml:space="preserve">manifestando expresamente las condiciones de su propuesta con referencia </w:t>
      </w:r>
      <w:r w:rsidR="00335FDD">
        <w:rPr>
          <w:rFonts w:cstheme="minorHAnsi"/>
          <w:sz w:val="20"/>
          <w:szCs w:val="20"/>
        </w:rPr>
        <w:t>a lo solicitado;</w:t>
      </w:r>
      <w:r w:rsidR="00265BCD" w:rsidRPr="00A56959">
        <w:rPr>
          <w:rFonts w:cstheme="minorHAnsi"/>
          <w:sz w:val="20"/>
          <w:szCs w:val="20"/>
        </w:rPr>
        <w:t xml:space="preserve"> el presente formulario debe estar debidamente firmado.</w:t>
      </w:r>
    </w:p>
    <w:p w14:paraId="292FC78D" w14:textId="77777777" w:rsidR="009B52E4" w:rsidRPr="00D455D6" w:rsidRDefault="009B52E4" w:rsidP="009B52E4">
      <w:pPr>
        <w:pStyle w:val="Prrafodelista"/>
        <w:ind w:left="426"/>
        <w:rPr>
          <w:rFonts w:cstheme="minorHAnsi"/>
          <w:sz w:val="10"/>
          <w:szCs w:val="10"/>
        </w:rPr>
      </w:pPr>
    </w:p>
    <w:p w14:paraId="290733A2" w14:textId="0E0C8EA7" w:rsidR="009B52E4" w:rsidRPr="00A56959" w:rsidRDefault="009B52E4" w:rsidP="00870270">
      <w:pPr>
        <w:pStyle w:val="Prrafodelista"/>
        <w:numPr>
          <w:ilvl w:val="1"/>
          <w:numId w:val="10"/>
        </w:numPr>
        <w:rPr>
          <w:rFonts w:cstheme="minorHAnsi"/>
          <w:sz w:val="20"/>
          <w:szCs w:val="20"/>
        </w:rPr>
      </w:pPr>
      <w:r w:rsidRPr="00A56959">
        <w:rPr>
          <w:rFonts w:cstheme="minorHAnsi"/>
          <w:b/>
          <w:sz w:val="20"/>
          <w:szCs w:val="20"/>
        </w:rPr>
        <w:t>FORMULARIO DE PROPUESTA ECONÓMICA</w:t>
      </w:r>
      <w:r w:rsidRPr="00A56959">
        <w:rPr>
          <w:rFonts w:cstheme="minorHAnsi"/>
          <w:sz w:val="20"/>
          <w:szCs w:val="20"/>
        </w:rPr>
        <w:t>: La propuesta económica debe ser presentada en el formulario de propuesta económica. La oferta presentada necesariamente debe estar expresada en moneda nacional (bolivianos)</w:t>
      </w:r>
      <w:r w:rsidR="00A43F10" w:rsidRPr="00A56959">
        <w:rPr>
          <w:rFonts w:cstheme="minorHAnsi"/>
          <w:sz w:val="20"/>
          <w:szCs w:val="20"/>
        </w:rPr>
        <w:t xml:space="preserve"> el presente formulario debe estar debidamente firmado</w:t>
      </w:r>
      <w:r w:rsidRPr="00A56959">
        <w:rPr>
          <w:rFonts w:cstheme="minorHAnsi"/>
          <w:sz w:val="20"/>
          <w:szCs w:val="20"/>
        </w:rPr>
        <w:t xml:space="preserve">. </w:t>
      </w:r>
    </w:p>
    <w:p w14:paraId="1454854D" w14:textId="77777777" w:rsidR="003575D2" w:rsidRPr="00D455D6" w:rsidRDefault="003575D2" w:rsidP="009B52E4">
      <w:pPr>
        <w:rPr>
          <w:rFonts w:cstheme="minorHAnsi"/>
          <w:sz w:val="14"/>
          <w:szCs w:val="14"/>
        </w:rPr>
      </w:pPr>
    </w:p>
    <w:p w14:paraId="23B19F99" w14:textId="576E806A" w:rsidR="00335FDD" w:rsidRDefault="00335FDD" w:rsidP="00870270">
      <w:pPr>
        <w:pStyle w:val="Prrafodelista"/>
        <w:numPr>
          <w:ilvl w:val="0"/>
          <w:numId w:val="9"/>
        </w:numPr>
        <w:tabs>
          <w:tab w:val="left" w:pos="426"/>
        </w:tabs>
        <w:ind w:hanging="720"/>
        <w:rPr>
          <w:rFonts w:cstheme="minorHAnsi"/>
          <w:b/>
          <w:sz w:val="20"/>
          <w:szCs w:val="20"/>
          <w:u w:val="single"/>
        </w:rPr>
      </w:pPr>
      <w:r>
        <w:rPr>
          <w:rFonts w:cstheme="minorHAnsi"/>
          <w:b/>
          <w:sz w:val="20"/>
          <w:szCs w:val="20"/>
          <w:u w:val="single"/>
        </w:rPr>
        <w:t xml:space="preserve">REUNIÓN DE ACLARACIÓN </w:t>
      </w:r>
    </w:p>
    <w:p w14:paraId="7694BE63" w14:textId="29A19AEB" w:rsidR="00335FDD" w:rsidRDefault="00335FDD" w:rsidP="00335FDD">
      <w:pPr>
        <w:tabs>
          <w:tab w:val="left" w:pos="426"/>
        </w:tabs>
        <w:ind w:left="426"/>
        <w:rPr>
          <w:rFonts w:cstheme="minorHAnsi"/>
          <w:bCs/>
          <w:sz w:val="20"/>
          <w:szCs w:val="20"/>
        </w:rPr>
      </w:pPr>
      <w:r w:rsidRPr="00335FDD">
        <w:rPr>
          <w:rFonts w:cstheme="minorHAnsi"/>
          <w:bCs/>
          <w:sz w:val="20"/>
          <w:szCs w:val="20"/>
        </w:rPr>
        <w:t xml:space="preserve">Se realizará </w:t>
      </w:r>
      <w:r>
        <w:rPr>
          <w:rFonts w:cstheme="minorHAnsi"/>
          <w:bCs/>
          <w:sz w:val="20"/>
          <w:szCs w:val="20"/>
        </w:rPr>
        <w:t xml:space="preserve">una reunión de aclaración </w:t>
      </w:r>
      <w:r w:rsidRPr="00335FDD">
        <w:rPr>
          <w:rFonts w:cstheme="minorHAnsi"/>
          <w:bCs/>
          <w:sz w:val="20"/>
          <w:szCs w:val="20"/>
        </w:rPr>
        <w:t xml:space="preserve">en la fecha establecida en el cronograma del proceso, acto en el cuál, los potenciales proveedores podrán realizar consultas en referencia a las especificaciones técnicas requeridas para el servicio solicitado. </w:t>
      </w:r>
    </w:p>
    <w:p w14:paraId="02D01E5A" w14:textId="77777777" w:rsidR="00335FDD" w:rsidRPr="00335FDD" w:rsidRDefault="00335FDD" w:rsidP="00335FDD">
      <w:pPr>
        <w:tabs>
          <w:tab w:val="left" w:pos="426"/>
        </w:tabs>
        <w:ind w:left="426"/>
        <w:rPr>
          <w:rFonts w:cstheme="minorHAnsi"/>
          <w:bCs/>
          <w:sz w:val="14"/>
          <w:szCs w:val="14"/>
        </w:rPr>
      </w:pPr>
    </w:p>
    <w:p w14:paraId="1230BB7C" w14:textId="0467F86A" w:rsidR="0084268D" w:rsidRPr="00D455D6" w:rsidRDefault="00260985" w:rsidP="00870270">
      <w:pPr>
        <w:pStyle w:val="Prrafodelista"/>
        <w:numPr>
          <w:ilvl w:val="0"/>
          <w:numId w:val="9"/>
        </w:numPr>
        <w:tabs>
          <w:tab w:val="left" w:pos="426"/>
        </w:tabs>
        <w:ind w:hanging="720"/>
        <w:rPr>
          <w:rFonts w:cstheme="minorHAnsi"/>
          <w:b/>
          <w:sz w:val="20"/>
          <w:szCs w:val="20"/>
          <w:u w:val="single"/>
        </w:rPr>
      </w:pPr>
      <w:r w:rsidRPr="00260985">
        <w:rPr>
          <w:rFonts w:cstheme="minorHAnsi"/>
          <w:b/>
          <w:sz w:val="20"/>
          <w:szCs w:val="20"/>
          <w:u w:val="single"/>
        </w:rPr>
        <w:t>PLAZO ESTIMADO DE EJECUCIÓN</w:t>
      </w:r>
      <w:r w:rsidR="0084268D" w:rsidRPr="00A56959">
        <w:rPr>
          <w:rFonts w:cstheme="minorHAnsi"/>
          <w:b/>
          <w:sz w:val="20"/>
          <w:szCs w:val="20"/>
          <w:u w:val="single"/>
        </w:rPr>
        <w:t>:</w:t>
      </w:r>
    </w:p>
    <w:p w14:paraId="1B76E182" w14:textId="3F5651B1" w:rsidR="00175384" w:rsidRPr="00175384" w:rsidRDefault="00260985" w:rsidP="00175384">
      <w:pPr>
        <w:ind w:left="426"/>
        <w:rPr>
          <w:rFonts w:cstheme="minorHAnsi"/>
          <w:sz w:val="20"/>
          <w:szCs w:val="20"/>
        </w:rPr>
      </w:pPr>
      <w:r w:rsidRPr="00260985">
        <w:rPr>
          <w:rFonts w:cstheme="minorHAnsi"/>
          <w:sz w:val="20"/>
          <w:szCs w:val="20"/>
        </w:rPr>
        <w:t>La ejecución del Proyecto de Diseño Final dentro de la consultoría</w:t>
      </w:r>
      <w:r>
        <w:rPr>
          <w:rFonts w:cstheme="minorHAnsi"/>
          <w:sz w:val="20"/>
          <w:szCs w:val="20"/>
        </w:rPr>
        <w:t xml:space="preserve">, deberá realizarse en un plazo de 6 meses, </w:t>
      </w:r>
      <w:r w:rsidRPr="00260985">
        <w:rPr>
          <w:rFonts w:cstheme="minorHAnsi"/>
          <w:sz w:val="20"/>
          <w:szCs w:val="20"/>
        </w:rPr>
        <w:t>computables a partir de la orden de proceder</w:t>
      </w:r>
      <w:r>
        <w:rPr>
          <w:rFonts w:cstheme="minorHAnsi"/>
          <w:sz w:val="20"/>
          <w:szCs w:val="20"/>
        </w:rPr>
        <w:t>.</w:t>
      </w:r>
    </w:p>
    <w:p w14:paraId="577B93FD" w14:textId="77777777" w:rsidR="0084268D" w:rsidRPr="00D455D6" w:rsidRDefault="0084268D" w:rsidP="0084268D">
      <w:pPr>
        <w:pStyle w:val="Prrafodelista"/>
        <w:tabs>
          <w:tab w:val="left" w:pos="426"/>
        </w:tabs>
        <w:rPr>
          <w:rFonts w:cstheme="minorHAnsi"/>
          <w:b/>
          <w:sz w:val="14"/>
          <w:szCs w:val="14"/>
          <w:u w:val="single"/>
        </w:rPr>
      </w:pPr>
    </w:p>
    <w:p w14:paraId="51A800B5" w14:textId="692862FF" w:rsidR="00265BCD" w:rsidRPr="00D455D6" w:rsidRDefault="003575D2" w:rsidP="00870270">
      <w:pPr>
        <w:pStyle w:val="Prrafodelista"/>
        <w:numPr>
          <w:ilvl w:val="0"/>
          <w:numId w:val="9"/>
        </w:numPr>
        <w:ind w:left="426"/>
        <w:rPr>
          <w:rFonts w:cstheme="minorHAnsi"/>
          <w:b/>
          <w:sz w:val="20"/>
          <w:szCs w:val="20"/>
        </w:rPr>
      </w:pPr>
      <w:r w:rsidRPr="00A56959">
        <w:rPr>
          <w:rFonts w:cstheme="minorHAnsi"/>
          <w:b/>
          <w:sz w:val="20"/>
          <w:szCs w:val="20"/>
          <w:u w:val="single"/>
        </w:rPr>
        <w:t xml:space="preserve">SISTEMA DE EVALUACIÓN: </w:t>
      </w:r>
      <w:r w:rsidR="0084268D" w:rsidRPr="00A56959">
        <w:rPr>
          <w:rFonts w:cstheme="minorHAnsi"/>
          <w:sz w:val="20"/>
          <w:szCs w:val="20"/>
        </w:rPr>
        <w:t xml:space="preserve"> </w:t>
      </w:r>
    </w:p>
    <w:p w14:paraId="375063AE" w14:textId="7DA61A01" w:rsidR="00265BCD" w:rsidRPr="00A56959" w:rsidRDefault="00265BCD" w:rsidP="00265BCD">
      <w:pPr>
        <w:pStyle w:val="Prrafodelista"/>
        <w:ind w:left="426"/>
        <w:rPr>
          <w:rFonts w:cstheme="minorHAnsi"/>
        </w:rPr>
      </w:pPr>
      <w:r w:rsidRPr="00A56959">
        <w:rPr>
          <w:rFonts w:cstheme="minorHAnsi"/>
        </w:rPr>
        <w:t xml:space="preserve">Se evaluará la propuesta bajo el sistema menor </w:t>
      </w:r>
      <w:r w:rsidR="00DA00F8">
        <w:rPr>
          <w:rFonts w:cstheme="minorHAnsi"/>
        </w:rPr>
        <w:t>costo</w:t>
      </w:r>
      <w:r w:rsidRPr="00A56959">
        <w:rPr>
          <w:rFonts w:cstheme="minorHAnsi"/>
        </w:rPr>
        <w:t>.</w:t>
      </w:r>
    </w:p>
    <w:p w14:paraId="0CFA08B9" w14:textId="6CC53329" w:rsidR="00265BCD" w:rsidRPr="00D455D6" w:rsidRDefault="00265BCD" w:rsidP="00265BCD">
      <w:pPr>
        <w:pStyle w:val="Prrafodelista"/>
        <w:ind w:left="426"/>
        <w:rPr>
          <w:rFonts w:cstheme="minorHAnsi"/>
          <w:b/>
          <w:sz w:val="10"/>
          <w:szCs w:val="10"/>
        </w:rPr>
      </w:pPr>
    </w:p>
    <w:p w14:paraId="185D8691" w14:textId="77777777" w:rsidR="00265BCD" w:rsidRPr="00A56959" w:rsidRDefault="00265BCD" w:rsidP="00870270">
      <w:pPr>
        <w:pStyle w:val="Prrafodelista"/>
        <w:numPr>
          <w:ilvl w:val="1"/>
          <w:numId w:val="9"/>
        </w:numPr>
        <w:spacing w:after="120"/>
        <w:ind w:left="786"/>
        <w:contextualSpacing w:val="0"/>
        <w:rPr>
          <w:rFonts w:cstheme="minorHAnsi"/>
          <w:b/>
          <w:u w:val="single"/>
        </w:rPr>
      </w:pPr>
      <w:r w:rsidRPr="00A56959">
        <w:rPr>
          <w:rFonts w:cstheme="minorHAnsi"/>
          <w:b/>
          <w:bCs/>
          <w:u w:val="single"/>
        </w:rPr>
        <w:t>Evaluación Económica:</w:t>
      </w:r>
      <w:r w:rsidRPr="00A56959">
        <w:rPr>
          <w:rFonts w:cstheme="minorHAnsi"/>
        </w:rPr>
        <w:t xml:space="preserve"> La comisión de calificación en sesión reservada ordenara las propuestas en función al monto de la oferta económica, ocupando el primer lugar la propuesta con el menor costo, la segunda propuesta con el segundo menor costo y así sucesivamente. </w:t>
      </w:r>
    </w:p>
    <w:p w14:paraId="166F2EB4" w14:textId="0002CEA2" w:rsidR="00335FDD" w:rsidRPr="00335FDD" w:rsidRDefault="00265BCD" w:rsidP="00335FDD">
      <w:pPr>
        <w:pStyle w:val="Prrafodelista"/>
        <w:numPr>
          <w:ilvl w:val="1"/>
          <w:numId w:val="9"/>
        </w:numPr>
        <w:spacing w:after="120"/>
        <w:ind w:left="786"/>
        <w:contextualSpacing w:val="0"/>
        <w:rPr>
          <w:rFonts w:cstheme="minorHAnsi"/>
        </w:rPr>
      </w:pPr>
      <w:r w:rsidRPr="00A56959">
        <w:rPr>
          <w:rFonts w:cstheme="minorHAnsi"/>
          <w:b/>
          <w:bCs/>
          <w:u w:val="single"/>
        </w:rPr>
        <w:t>Evaluación Técnica:</w:t>
      </w:r>
      <w:r w:rsidRPr="00D455D6">
        <w:rPr>
          <w:rFonts w:cstheme="minorHAnsi"/>
        </w:rPr>
        <w:t xml:space="preserve"> </w:t>
      </w:r>
      <w:r w:rsidRPr="00A56959">
        <w:rPr>
          <w:rFonts w:cstheme="minorHAnsi"/>
        </w:rPr>
        <w:t xml:space="preserve">La Comisión de calificación en sesión reservada, calificara la propuesta con el menor costo, procediendo a revisar la propuesta técnica, bajo el sistema CUMPLE o NO CUMPLE, si la propuesta CUMPLE con todos los requisitos exigidos, queda HABILITADA TECNICAMENTE y se </w:t>
      </w:r>
      <w:r w:rsidRPr="00A56959">
        <w:rPr>
          <w:rFonts w:cstheme="minorHAnsi"/>
        </w:rPr>
        <w:lastRenderedPageBreak/>
        <w:t>procede a la Adjudicación de lo contrario su oferta es INHABILITADA y se evalúa con mismo procedimiento a la Propuesta con el segundo menor costo y así sucesivamente.</w:t>
      </w:r>
    </w:p>
    <w:p w14:paraId="22E5F4D2" w14:textId="77777777" w:rsidR="00154728" w:rsidRPr="00154728" w:rsidRDefault="00154728" w:rsidP="00154728">
      <w:pPr>
        <w:pStyle w:val="Prrafodelista"/>
        <w:numPr>
          <w:ilvl w:val="0"/>
          <w:numId w:val="9"/>
        </w:numPr>
        <w:ind w:left="426"/>
        <w:rPr>
          <w:rFonts w:cstheme="minorHAnsi"/>
          <w:sz w:val="20"/>
          <w:szCs w:val="20"/>
        </w:rPr>
      </w:pPr>
      <w:r w:rsidRPr="00154728">
        <w:rPr>
          <w:rFonts w:cstheme="minorHAnsi"/>
          <w:b/>
          <w:sz w:val="20"/>
          <w:szCs w:val="20"/>
          <w:u w:val="single"/>
        </w:rPr>
        <w:t xml:space="preserve">ERRORES NO SUBSANABLES </w:t>
      </w:r>
      <w:r w:rsidRPr="00154728">
        <w:rPr>
          <w:rFonts w:cstheme="minorHAnsi"/>
          <w:sz w:val="20"/>
          <w:szCs w:val="20"/>
        </w:rPr>
        <w:t xml:space="preserve">Es aquel que incide en la propuesta presentada y es objeto de inhabilitación por la ausencia total o parcial de los siguientes documentos y formalidades: </w:t>
      </w:r>
    </w:p>
    <w:p w14:paraId="6AEDE771" w14:textId="77777777" w:rsidR="00154728" w:rsidRPr="00154728" w:rsidRDefault="00154728" w:rsidP="00154728">
      <w:pPr>
        <w:pStyle w:val="Prrafodelista"/>
        <w:ind w:left="426"/>
        <w:rPr>
          <w:rFonts w:cstheme="minorHAnsi"/>
          <w:sz w:val="20"/>
          <w:szCs w:val="20"/>
        </w:rPr>
      </w:pPr>
    </w:p>
    <w:p w14:paraId="43D4BB02" w14:textId="77777777" w:rsidR="00154728" w:rsidRPr="00154728" w:rsidRDefault="00154728" w:rsidP="00154728">
      <w:pPr>
        <w:pStyle w:val="Prrafodelista"/>
        <w:numPr>
          <w:ilvl w:val="0"/>
          <w:numId w:val="13"/>
        </w:numPr>
        <w:rPr>
          <w:rFonts w:cstheme="minorHAnsi"/>
          <w:sz w:val="20"/>
          <w:szCs w:val="20"/>
        </w:rPr>
      </w:pPr>
      <w:r w:rsidRPr="00154728">
        <w:rPr>
          <w:rFonts w:cstheme="minorHAnsi"/>
          <w:sz w:val="20"/>
          <w:szCs w:val="20"/>
        </w:rPr>
        <w:t xml:space="preserve">Propuesta Técnica. </w:t>
      </w:r>
    </w:p>
    <w:p w14:paraId="5317175D" w14:textId="77777777" w:rsidR="00154728" w:rsidRPr="00154728" w:rsidRDefault="00154728" w:rsidP="00154728">
      <w:pPr>
        <w:pStyle w:val="Prrafodelista"/>
        <w:numPr>
          <w:ilvl w:val="0"/>
          <w:numId w:val="13"/>
        </w:numPr>
        <w:rPr>
          <w:rFonts w:cstheme="minorHAnsi"/>
          <w:sz w:val="20"/>
          <w:szCs w:val="20"/>
        </w:rPr>
      </w:pPr>
      <w:r w:rsidRPr="00154728">
        <w:rPr>
          <w:rFonts w:cstheme="minorHAnsi"/>
          <w:sz w:val="20"/>
          <w:szCs w:val="20"/>
        </w:rPr>
        <w:t xml:space="preserve">Propuesta Económica. </w:t>
      </w:r>
    </w:p>
    <w:p w14:paraId="37E82A3F" w14:textId="77777777" w:rsidR="00154728" w:rsidRPr="00154728" w:rsidRDefault="00154728" w:rsidP="00154728">
      <w:pPr>
        <w:pStyle w:val="Prrafodelista"/>
        <w:numPr>
          <w:ilvl w:val="0"/>
          <w:numId w:val="13"/>
        </w:numPr>
        <w:rPr>
          <w:rFonts w:cstheme="minorHAnsi"/>
          <w:sz w:val="20"/>
          <w:szCs w:val="20"/>
        </w:rPr>
      </w:pPr>
      <w:r w:rsidRPr="00154728">
        <w:rPr>
          <w:rFonts w:cstheme="minorHAnsi"/>
          <w:sz w:val="20"/>
          <w:szCs w:val="20"/>
        </w:rPr>
        <w:t xml:space="preserve">Si producto de la revisión aritmética, el monto total de la propuesta y el monto verificado por la comisión de calificación, tiene una diferencia mayor al 2%. En el caso de procesos de contratación por ítems o lotes, este 2% establecido es por ítem o lote. </w:t>
      </w:r>
    </w:p>
    <w:p w14:paraId="496ED53C" w14:textId="77777777" w:rsidR="00154728" w:rsidRDefault="00154728" w:rsidP="00154728">
      <w:pPr>
        <w:pStyle w:val="Prrafodelista"/>
        <w:ind w:left="426"/>
        <w:rPr>
          <w:rFonts w:cstheme="minorHAnsi"/>
          <w:b/>
          <w:sz w:val="20"/>
          <w:szCs w:val="20"/>
          <w:u w:val="single"/>
        </w:rPr>
      </w:pPr>
    </w:p>
    <w:p w14:paraId="385BB5CE" w14:textId="68ACD4DB" w:rsidR="00335FDD" w:rsidRDefault="00335FDD" w:rsidP="00870270">
      <w:pPr>
        <w:pStyle w:val="Prrafodelista"/>
        <w:numPr>
          <w:ilvl w:val="0"/>
          <w:numId w:val="9"/>
        </w:numPr>
        <w:ind w:left="426"/>
        <w:rPr>
          <w:rFonts w:cstheme="minorHAnsi"/>
          <w:b/>
          <w:sz w:val="20"/>
          <w:szCs w:val="20"/>
          <w:u w:val="single"/>
        </w:rPr>
      </w:pPr>
      <w:r w:rsidRPr="00335FDD">
        <w:rPr>
          <w:rFonts w:cstheme="minorHAnsi"/>
          <w:b/>
          <w:sz w:val="20"/>
          <w:szCs w:val="20"/>
          <w:u w:val="single"/>
        </w:rPr>
        <w:t>ENTREVISTA A PROPONENTES HABILITADOS</w:t>
      </w:r>
    </w:p>
    <w:p w14:paraId="544AC09D" w14:textId="1D5B11AC" w:rsidR="00335FDD" w:rsidRDefault="00335FDD" w:rsidP="00335FDD">
      <w:pPr>
        <w:pStyle w:val="Prrafodelista"/>
        <w:ind w:left="426"/>
        <w:rPr>
          <w:rFonts w:cstheme="minorHAnsi"/>
          <w:bCs/>
          <w:sz w:val="20"/>
          <w:szCs w:val="20"/>
        </w:rPr>
      </w:pPr>
      <w:r w:rsidRPr="00335FDD">
        <w:rPr>
          <w:rFonts w:cstheme="minorHAnsi"/>
          <w:bCs/>
          <w:sz w:val="20"/>
          <w:szCs w:val="20"/>
        </w:rPr>
        <w:t xml:space="preserve">Se realizará una entrevista evaluadora a los proponentes habilitados en la calificación, previo a la adjudicación. </w:t>
      </w:r>
    </w:p>
    <w:p w14:paraId="25853929" w14:textId="77777777" w:rsidR="00335FDD" w:rsidRPr="00335FDD" w:rsidRDefault="00335FDD" w:rsidP="00335FDD">
      <w:pPr>
        <w:pStyle w:val="Prrafodelista"/>
        <w:ind w:left="426"/>
        <w:rPr>
          <w:rFonts w:cstheme="minorHAnsi"/>
          <w:bCs/>
          <w:sz w:val="14"/>
          <w:szCs w:val="14"/>
        </w:rPr>
      </w:pPr>
    </w:p>
    <w:p w14:paraId="77E5FCFC" w14:textId="06BDBF2C" w:rsidR="003575D2" w:rsidRDefault="003575D2" w:rsidP="00870270">
      <w:pPr>
        <w:pStyle w:val="Prrafodelista"/>
        <w:numPr>
          <w:ilvl w:val="0"/>
          <w:numId w:val="9"/>
        </w:numPr>
        <w:ind w:left="426"/>
        <w:rPr>
          <w:rFonts w:cstheme="minorHAnsi"/>
        </w:rPr>
      </w:pPr>
      <w:r w:rsidRPr="00710F07">
        <w:rPr>
          <w:rFonts w:cstheme="minorHAnsi"/>
          <w:b/>
          <w:u w:val="single"/>
        </w:rPr>
        <w:t>ADJUDICACIÓN</w:t>
      </w:r>
      <w:r w:rsidRPr="00710F07">
        <w:rPr>
          <w:rFonts w:cstheme="minorHAnsi"/>
          <w:b/>
        </w:rPr>
        <w:t xml:space="preserve">: </w:t>
      </w:r>
      <w:r w:rsidR="000A6EE0" w:rsidRPr="000A6EE0">
        <w:rPr>
          <w:rFonts w:cstheme="minorHAnsi"/>
        </w:rPr>
        <w:t>La adjudicación será realizada a la oferta económica más conveniente para la CSBP, siempre y cuando cumplan con las especificaciones técnicas requeridas</w:t>
      </w:r>
    </w:p>
    <w:p w14:paraId="30745591" w14:textId="77777777" w:rsidR="00D455D6" w:rsidRPr="00335FDD" w:rsidRDefault="00D455D6" w:rsidP="00D455D6">
      <w:pPr>
        <w:pStyle w:val="Prrafodelista"/>
        <w:ind w:left="426"/>
        <w:rPr>
          <w:rFonts w:cstheme="minorHAnsi"/>
          <w:sz w:val="14"/>
          <w:szCs w:val="14"/>
        </w:rPr>
      </w:pPr>
    </w:p>
    <w:p w14:paraId="72E51DA9" w14:textId="050C09EE" w:rsidR="00B2390B" w:rsidRPr="00335FDD" w:rsidRDefault="0084268D" w:rsidP="00B2390B">
      <w:pPr>
        <w:pStyle w:val="Prrafodelista"/>
        <w:numPr>
          <w:ilvl w:val="0"/>
          <w:numId w:val="9"/>
        </w:numPr>
        <w:ind w:left="426"/>
        <w:rPr>
          <w:rFonts w:cstheme="minorHAnsi"/>
          <w:b/>
          <w:sz w:val="14"/>
          <w:szCs w:val="14"/>
          <w:u w:val="single"/>
        </w:rPr>
      </w:pPr>
      <w:r w:rsidRPr="0076122E">
        <w:rPr>
          <w:rFonts w:cstheme="minorHAnsi"/>
          <w:b/>
          <w:u w:val="single"/>
        </w:rPr>
        <w:t>MULTAS:</w:t>
      </w:r>
      <w:r w:rsidR="0076122E">
        <w:rPr>
          <w:rFonts w:cstheme="minorHAnsi"/>
          <w:b/>
          <w:u w:val="single"/>
        </w:rPr>
        <w:t xml:space="preserve"> </w:t>
      </w:r>
      <w:r w:rsidR="000A6EE0" w:rsidRPr="0076122E">
        <w:rPr>
          <w:rFonts w:cstheme="minorHAnsi"/>
        </w:rPr>
        <w:t xml:space="preserve">Se aplicará </w:t>
      </w:r>
      <w:r w:rsidR="0076122E">
        <w:rPr>
          <w:rFonts w:cstheme="minorHAnsi"/>
        </w:rPr>
        <w:t>una</w:t>
      </w:r>
      <w:r w:rsidR="000A6EE0" w:rsidRPr="0076122E">
        <w:rPr>
          <w:rFonts w:cstheme="minorHAnsi"/>
        </w:rPr>
        <w:t xml:space="preserve"> multa de</w:t>
      </w:r>
      <w:r w:rsidR="00260985" w:rsidRPr="0076122E">
        <w:rPr>
          <w:rFonts w:cstheme="minorHAnsi"/>
        </w:rPr>
        <w:t xml:space="preserve"> 3</w:t>
      </w:r>
      <w:r w:rsidR="000A6EE0" w:rsidRPr="0076122E">
        <w:rPr>
          <w:rFonts w:cstheme="minorHAnsi"/>
        </w:rPr>
        <w:t xml:space="preserve">% </w:t>
      </w:r>
      <w:r w:rsidR="0076122E" w:rsidRPr="0076122E">
        <w:rPr>
          <w:rFonts w:cstheme="minorHAnsi"/>
        </w:rPr>
        <w:t xml:space="preserve">por día de retraso, en caso de incumplimiento </w:t>
      </w:r>
      <w:r w:rsidR="0076122E">
        <w:rPr>
          <w:rFonts w:cstheme="minorHAnsi"/>
        </w:rPr>
        <w:t>de entrega (informes y otros)</w:t>
      </w:r>
      <w:r w:rsidR="0076122E" w:rsidRPr="0076122E">
        <w:rPr>
          <w:rFonts w:cstheme="minorHAnsi"/>
        </w:rPr>
        <w:t xml:space="preserve">, de acuerdo a cronograma. </w:t>
      </w:r>
    </w:p>
    <w:p w14:paraId="25980363" w14:textId="77777777" w:rsidR="00B2390B" w:rsidRPr="00B2390B" w:rsidRDefault="00B2390B" w:rsidP="00B2390B">
      <w:pPr>
        <w:rPr>
          <w:rFonts w:cstheme="minorHAnsi"/>
          <w:b/>
          <w:sz w:val="14"/>
          <w:szCs w:val="14"/>
          <w:u w:val="single"/>
        </w:rPr>
      </w:pPr>
    </w:p>
    <w:p w14:paraId="76D539CF" w14:textId="2DF19C17" w:rsidR="00ED0036" w:rsidRPr="00710F07" w:rsidRDefault="00ED0036" w:rsidP="00870270">
      <w:pPr>
        <w:pStyle w:val="Prrafodelista"/>
        <w:numPr>
          <w:ilvl w:val="0"/>
          <w:numId w:val="9"/>
        </w:numPr>
        <w:ind w:left="426"/>
        <w:rPr>
          <w:rFonts w:cstheme="minorHAnsi"/>
          <w:b/>
          <w:u w:val="single"/>
        </w:rPr>
      </w:pPr>
      <w:r w:rsidRPr="00710F07">
        <w:rPr>
          <w:rFonts w:cstheme="minorHAnsi"/>
          <w:b/>
          <w:u w:val="single"/>
        </w:rPr>
        <w:t>CRONOGRAMA DE PLAZOS:</w:t>
      </w:r>
    </w:p>
    <w:p w14:paraId="50B5E939" w14:textId="77777777" w:rsidR="0084268D" w:rsidRPr="00D455D6" w:rsidRDefault="0084268D" w:rsidP="003575D2">
      <w:pPr>
        <w:rPr>
          <w:rFonts w:cstheme="minorHAnsi"/>
          <w:sz w:val="10"/>
          <w:szCs w:val="10"/>
        </w:rPr>
      </w:pPr>
    </w:p>
    <w:tbl>
      <w:tblPr>
        <w:tblpPr w:leftFromText="141" w:rightFromText="141" w:vertAnchor="text" w:horzAnchor="margin" w:tblpXSpec="center" w:tblpY="153"/>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1E0" w:firstRow="1" w:lastRow="1" w:firstColumn="1" w:lastColumn="1" w:noHBand="0" w:noVBand="0"/>
      </w:tblPr>
      <w:tblGrid>
        <w:gridCol w:w="421"/>
        <w:gridCol w:w="2976"/>
        <w:gridCol w:w="1276"/>
        <w:gridCol w:w="1276"/>
        <w:gridCol w:w="3566"/>
      </w:tblGrid>
      <w:tr w:rsidR="007D726E" w:rsidRPr="00A56959" w14:paraId="6A714305" w14:textId="77777777" w:rsidTr="00D455D6">
        <w:trPr>
          <w:trHeight w:val="184"/>
        </w:trPr>
        <w:tc>
          <w:tcPr>
            <w:tcW w:w="421" w:type="dxa"/>
            <w:vAlign w:val="center"/>
          </w:tcPr>
          <w:p w14:paraId="618C5ECD" w14:textId="77777777" w:rsidR="007D726E" w:rsidRPr="00A56959" w:rsidRDefault="007D726E" w:rsidP="008B4E20">
            <w:pPr>
              <w:jc w:val="center"/>
              <w:rPr>
                <w:rFonts w:cstheme="minorHAnsi"/>
                <w:sz w:val="18"/>
                <w:szCs w:val="20"/>
              </w:rPr>
            </w:pPr>
            <w:r w:rsidRPr="00A56959">
              <w:rPr>
                <w:rFonts w:cstheme="minorHAnsi"/>
                <w:sz w:val="18"/>
                <w:szCs w:val="20"/>
              </w:rPr>
              <w:t>N°</w:t>
            </w:r>
          </w:p>
        </w:tc>
        <w:tc>
          <w:tcPr>
            <w:tcW w:w="2976" w:type="dxa"/>
            <w:vAlign w:val="center"/>
          </w:tcPr>
          <w:p w14:paraId="611DDC0D" w14:textId="77777777" w:rsidR="007D726E" w:rsidRPr="00A56959" w:rsidRDefault="007D726E" w:rsidP="008B4E20">
            <w:pPr>
              <w:jc w:val="center"/>
              <w:rPr>
                <w:rFonts w:cstheme="minorHAnsi"/>
                <w:b/>
                <w:sz w:val="18"/>
                <w:szCs w:val="20"/>
              </w:rPr>
            </w:pPr>
            <w:r w:rsidRPr="00A56959">
              <w:rPr>
                <w:rFonts w:cstheme="minorHAnsi"/>
                <w:b/>
                <w:sz w:val="18"/>
                <w:szCs w:val="20"/>
              </w:rPr>
              <w:t>ACTIVIDAD</w:t>
            </w:r>
          </w:p>
        </w:tc>
        <w:tc>
          <w:tcPr>
            <w:tcW w:w="1276" w:type="dxa"/>
            <w:vAlign w:val="center"/>
          </w:tcPr>
          <w:p w14:paraId="518FC90C" w14:textId="77777777" w:rsidR="007D726E" w:rsidRPr="00A56959" w:rsidRDefault="007D726E" w:rsidP="008B4E20">
            <w:pPr>
              <w:jc w:val="center"/>
              <w:rPr>
                <w:rFonts w:cstheme="minorHAnsi"/>
                <w:b/>
                <w:sz w:val="18"/>
                <w:szCs w:val="20"/>
              </w:rPr>
            </w:pPr>
            <w:r w:rsidRPr="00A56959">
              <w:rPr>
                <w:rFonts w:cstheme="minorHAnsi"/>
                <w:b/>
                <w:sz w:val="18"/>
                <w:szCs w:val="20"/>
              </w:rPr>
              <w:t>FECHA</w:t>
            </w:r>
          </w:p>
        </w:tc>
        <w:tc>
          <w:tcPr>
            <w:tcW w:w="1276" w:type="dxa"/>
            <w:vAlign w:val="center"/>
          </w:tcPr>
          <w:p w14:paraId="1420A189" w14:textId="77777777" w:rsidR="007D726E" w:rsidRPr="00A56959" w:rsidRDefault="007D726E" w:rsidP="008B4E20">
            <w:pPr>
              <w:jc w:val="center"/>
              <w:rPr>
                <w:rFonts w:cstheme="minorHAnsi"/>
                <w:b/>
                <w:sz w:val="18"/>
                <w:szCs w:val="20"/>
              </w:rPr>
            </w:pPr>
            <w:r w:rsidRPr="00A56959">
              <w:rPr>
                <w:rFonts w:cstheme="minorHAnsi"/>
                <w:b/>
                <w:sz w:val="18"/>
                <w:szCs w:val="20"/>
              </w:rPr>
              <w:t>HORA</w:t>
            </w:r>
          </w:p>
        </w:tc>
        <w:tc>
          <w:tcPr>
            <w:tcW w:w="3566" w:type="dxa"/>
            <w:vAlign w:val="center"/>
          </w:tcPr>
          <w:p w14:paraId="42E1C5E2" w14:textId="77777777" w:rsidR="007D726E" w:rsidRPr="00A56959" w:rsidRDefault="007D726E" w:rsidP="008B4E20">
            <w:pPr>
              <w:jc w:val="center"/>
              <w:rPr>
                <w:rFonts w:cstheme="minorHAnsi"/>
                <w:b/>
                <w:sz w:val="18"/>
                <w:szCs w:val="20"/>
              </w:rPr>
            </w:pPr>
            <w:r w:rsidRPr="00A56959">
              <w:rPr>
                <w:rFonts w:cstheme="minorHAnsi"/>
                <w:b/>
                <w:sz w:val="18"/>
                <w:szCs w:val="20"/>
              </w:rPr>
              <w:t>LUGAR Y DIRECCIÓN</w:t>
            </w:r>
          </w:p>
        </w:tc>
      </w:tr>
      <w:tr w:rsidR="007D726E" w:rsidRPr="00A56959" w14:paraId="11F4AB95" w14:textId="77777777" w:rsidTr="00D455D6">
        <w:trPr>
          <w:trHeight w:val="768"/>
        </w:trPr>
        <w:tc>
          <w:tcPr>
            <w:tcW w:w="421" w:type="dxa"/>
            <w:vAlign w:val="center"/>
          </w:tcPr>
          <w:p w14:paraId="16250171" w14:textId="77777777" w:rsidR="007D726E" w:rsidRPr="00A56959" w:rsidRDefault="007D726E" w:rsidP="008B4E20">
            <w:pPr>
              <w:jc w:val="center"/>
              <w:rPr>
                <w:rFonts w:cstheme="minorHAnsi"/>
                <w:sz w:val="18"/>
                <w:szCs w:val="20"/>
              </w:rPr>
            </w:pPr>
            <w:r w:rsidRPr="00A56959">
              <w:rPr>
                <w:rFonts w:cstheme="minorHAnsi"/>
                <w:sz w:val="18"/>
                <w:szCs w:val="20"/>
              </w:rPr>
              <w:t>1</w:t>
            </w:r>
          </w:p>
        </w:tc>
        <w:tc>
          <w:tcPr>
            <w:tcW w:w="2976" w:type="dxa"/>
            <w:vAlign w:val="center"/>
          </w:tcPr>
          <w:p w14:paraId="24B511BC" w14:textId="77777777" w:rsidR="007D726E" w:rsidRPr="00A56959" w:rsidRDefault="007D726E" w:rsidP="008B4E20">
            <w:pPr>
              <w:jc w:val="center"/>
              <w:rPr>
                <w:rFonts w:cstheme="minorHAnsi"/>
                <w:sz w:val="18"/>
                <w:szCs w:val="20"/>
              </w:rPr>
            </w:pPr>
            <w:r w:rsidRPr="00A56959">
              <w:rPr>
                <w:rFonts w:cstheme="minorHAnsi"/>
                <w:sz w:val="18"/>
                <w:szCs w:val="20"/>
              </w:rPr>
              <w:t>Envió de la solicitud de propuestas y Publicación de la convocatoria en la Web</w:t>
            </w:r>
          </w:p>
        </w:tc>
        <w:tc>
          <w:tcPr>
            <w:tcW w:w="1276" w:type="dxa"/>
            <w:vAlign w:val="center"/>
          </w:tcPr>
          <w:p w14:paraId="5176304A" w14:textId="48E77FAF" w:rsidR="007D726E" w:rsidRPr="00A56959" w:rsidRDefault="00154728" w:rsidP="00154728">
            <w:pPr>
              <w:jc w:val="center"/>
              <w:rPr>
                <w:rFonts w:cstheme="minorHAnsi"/>
                <w:sz w:val="18"/>
                <w:szCs w:val="20"/>
              </w:rPr>
            </w:pPr>
            <w:r>
              <w:rPr>
                <w:rFonts w:cstheme="minorHAnsi"/>
                <w:sz w:val="18"/>
                <w:szCs w:val="20"/>
              </w:rPr>
              <w:t>11</w:t>
            </w:r>
            <w:r w:rsidR="002170C5">
              <w:rPr>
                <w:rFonts w:cstheme="minorHAnsi"/>
                <w:sz w:val="18"/>
                <w:szCs w:val="20"/>
              </w:rPr>
              <w:t>/</w:t>
            </w:r>
            <w:r w:rsidR="00335FDD">
              <w:rPr>
                <w:rFonts w:cstheme="minorHAnsi"/>
                <w:sz w:val="18"/>
                <w:szCs w:val="20"/>
              </w:rPr>
              <w:t>0</w:t>
            </w:r>
            <w:r>
              <w:rPr>
                <w:rFonts w:cstheme="minorHAnsi"/>
                <w:sz w:val="18"/>
                <w:szCs w:val="20"/>
              </w:rPr>
              <w:t>2</w:t>
            </w:r>
            <w:r w:rsidR="007D726E">
              <w:rPr>
                <w:rFonts w:cstheme="minorHAnsi"/>
                <w:sz w:val="18"/>
                <w:szCs w:val="20"/>
              </w:rPr>
              <w:t>/202</w:t>
            </w:r>
            <w:r w:rsidR="00335FDD">
              <w:rPr>
                <w:rFonts w:cstheme="minorHAnsi"/>
                <w:sz w:val="18"/>
                <w:szCs w:val="20"/>
              </w:rPr>
              <w:t>6</w:t>
            </w:r>
          </w:p>
        </w:tc>
        <w:tc>
          <w:tcPr>
            <w:tcW w:w="1276" w:type="dxa"/>
            <w:vAlign w:val="center"/>
          </w:tcPr>
          <w:p w14:paraId="3E275C4D" w14:textId="3E8B52B4" w:rsidR="007D726E" w:rsidRPr="00A56959" w:rsidRDefault="00FC1A0B" w:rsidP="008B4E20">
            <w:pPr>
              <w:jc w:val="center"/>
              <w:rPr>
                <w:rFonts w:cstheme="minorHAnsi"/>
                <w:sz w:val="18"/>
                <w:szCs w:val="20"/>
              </w:rPr>
            </w:pPr>
            <w:r>
              <w:rPr>
                <w:rFonts w:cstheme="minorHAnsi"/>
                <w:sz w:val="18"/>
                <w:szCs w:val="20"/>
              </w:rPr>
              <w:t>-</w:t>
            </w:r>
          </w:p>
        </w:tc>
        <w:tc>
          <w:tcPr>
            <w:tcW w:w="3566" w:type="dxa"/>
            <w:vAlign w:val="center"/>
          </w:tcPr>
          <w:p w14:paraId="070CD283" w14:textId="77777777" w:rsidR="007D726E" w:rsidRPr="00A56959" w:rsidRDefault="007D726E" w:rsidP="008B4E20">
            <w:pPr>
              <w:jc w:val="center"/>
              <w:rPr>
                <w:rFonts w:cstheme="minorHAnsi"/>
                <w:sz w:val="18"/>
                <w:szCs w:val="20"/>
                <w:lang w:val="es-ES_tradnl"/>
              </w:rPr>
            </w:pPr>
            <w:r w:rsidRPr="00A56959">
              <w:rPr>
                <w:rFonts w:cstheme="minorHAnsi"/>
                <w:sz w:val="18"/>
                <w:szCs w:val="20"/>
              </w:rPr>
              <w:t>Portal.csbp.com.bo</w:t>
            </w:r>
          </w:p>
        </w:tc>
      </w:tr>
      <w:tr w:rsidR="00335FDD" w:rsidRPr="00A56959" w14:paraId="141CD0BA" w14:textId="77777777" w:rsidTr="00D455D6">
        <w:trPr>
          <w:trHeight w:val="163"/>
        </w:trPr>
        <w:tc>
          <w:tcPr>
            <w:tcW w:w="421" w:type="dxa"/>
            <w:vAlign w:val="center"/>
          </w:tcPr>
          <w:p w14:paraId="7553997E" w14:textId="0A6C997B" w:rsidR="00335FDD" w:rsidRPr="00A56959" w:rsidRDefault="00335FDD" w:rsidP="00335FDD">
            <w:pPr>
              <w:jc w:val="center"/>
              <w:rPr>
                <w:rFonts w:cstheme="minorHAnsi"/>
                <w:sz w:val="18"/>
                <w:szCs w:val="20"/>
              </w:rPr>
            </w:pPr>
            <w:r>
              <w:rPr>
                <w:rFonts w:cstheme="minorHAnsi"/>
                <w:sz w:val="18"/>
                <w:szCs w:val="20"/>
              </w:rPr>
              <w:t>2</w:t>
            </w:r>
          </w:p>
        </w:tc>
        <w:tc>
          <w:tcPr>
            <w:tcW w:w="2976" w:type="dxa"/>
            <w:vAlign w:val="center"/>
          </w:tcPr>
          <w:p w14:paraId="23347208" w14:textId="4C9B2ECA" w:rsidR="00335FDD" w:rsidRPr="00A56959" w:rsidRDefault="00335FDD" w:rsidP="00335FDD">
            <w:pPr>
              <w:jc w:val="center"/>
              <w:rPr>
                <w:rFonts w:cstheme="minorHAnsi"/>
                <w:sz w:val="18"/>
                <w:szCs w:val="20"/>
              </w:rPr>
            </w:pPr>
            <w:r>
              <w:rPr>
                <w:rFonts w:cstheme="minorHAnsi"/>
                <w:sz w:val="18"/>
                <w:szCs w:val="20"/>
              </w:rPr>
              <w:t>Reunión de aclaración</w:t>
            </w:r>
          </w:p>
        </w:tc>
        <w:tc>
          <w:tcPr>
            <w:tcW w:w="1276" w:type="dxa"/>
            <w:vAlign w:val="center"/>
          </w:tcPr>
          <w:p w14:paraId="2E076F1B" w14:textId="67EA0823" w:rsidR="00335FDD" w:rsidRPr="00A56959" w:rsidRDefault="00154728" w:rsidP="00335FDD">
            <w:pPr>
              <w:jc w:val="center"/>
              <w:rPr>
                <w:rFonts w:cstheme="minorHAnsi"/>
                <w:color w:val="FF0000"/>
                <w:sz w:val="18"/>
                <w:szCs w:val="20"/>
              </w:rPr>
            </w:pPr>
            <w:r>
              <w:rPr>
                <w:rFonts w:cstheme="minorHAnsi"/>
                <w:color w:val="FF0000"/>
                <w:sz w:val="18"/>
                <w:szCs w:val="20"/>
              </w:rPr>
              <w:t>13</w:t>
            </w:r>
            <w:r w:rsidR="00335FDD">
              <w:rPr>
                <w:rFonts w:cstheme="minorHAnsi"/>
                <w:color w:val="FF0000"/>
                <w:sz w:val="18"/>
                <w:szCs w:val="20"/>
              </w:rPr>
              <w:t>/0</w:t>
            </w:r>
            <w:r>
              <w:rPr>
                <w:rFonts w:cstheme="minorHAnsi"/>
                <w:color w:val="FF0000"/>
                <w:sz w:val="18"/>
                <w:szCs w:val="20"/>
              </w:rPr>
              <w:t>2</w:t>
            </w:r>
            <w:r w:rsidR="00335FDD">
              <w:rPr>
                <w:rFonts w:cstheme="minorHAnsi"/>
                <w:color w:val="FF0000"/>
                <w:sz w:val="18"/>
                <w:szCs w:val="20"/>
              </w:rPr>
              <w:t>/2026</w:t>
            </w:r>
          </w:p>
        </w:tc>
        <w:tc>
          <w:tcPr>
            <w:tcW w:w="1276" w:type="dxa"/>
            <w:vAlign w:val="center"/>
          </w:tcPr>
          <w:p w14:paraId="6E3E1C3F" w14:textId="2FBAD32E" w:rsidR="00335FDD" w:rsidRPr="00A56959" w:rsidRDefault="00335FDD" w:rsidP="00335FDD">
            <w:pPr>
              <w:jc w:val="center"/>
              <w:rPr>
                <w:rFonts w:cstheme="minorHAnsi"/>
                <w:color w:val="FF0000"/>
                <w:sz w:val="18"/>
                <w:szCs w:val="20"/>
              </w:rPr>
            </w:pPr>
            <w:r>
              <w:rPr>
                <w:rFonts w:cstheme="minorHAnsi"/>
                <w:color w:val="FF0000"/>
                <w:sz w:val="18"/>
                <w:szCs w:val="20"/>
              </w:rPr>
              <w:t>10:00 am</w:t>
            </w:r>
          </w:p>
        </w:tc>
        <w:tc>
          <w:tcPr>
            <w:tcW w:w="3566" w:type="dxa"/>
            <w:vAlign w:val="center"/>
          </w:tcPr>
          <w:p w14:paraId="6E25390E" w14:textId="77777777" w:rsidR="00335FDD" w:rsidRPr="00BC0FB3" w:rsidRDefault="00335FDD" w:rsidP="00335FDD">
            <w:pPr>
              <w:jc w:val="center"/>
              <w:rPr>
                <w:rFonts w:cstheme="minorHAnsi"/>
                <w:sz w:val="18"/>
                <w:szCs w:val="20"/>
                <w:lang w:val="es-BO"/>
              </w:rPr>
            </w:pPr>
            <w:r w:rsidRPr="00BC0FB3">
              <w:rPr>
                <w:rFonts w:cstheme="minorHAnsi"/>
                <w:sz w:val="18"/>
                <w:szCs w:val="20"/>
                <w:lang w:val="es-BO"/>
              </w:rPr>
              <w:t xml:space="preserve">Vía Zoom, en la siguiente dirección:  </w:t>
            </w:r>
          </w:p>
          <w:p w14:paraId="250AC8F8" w14:textId="77777777" w:rsidR="00335FDD" w:rsidRDefault="00335FDD" w:rsidP="00335FDD">
            <w:pPr>
              <w:rPr>
                <w:rFonts w:cstheme="minorHAnsi"/>
                <w:bCs/>
                <w:sz w:val="16"/>
                <w:szCs w:val="16"/>
              </w:rPr>
            </w:pPr>
          </w:p>
          <w:p w14:paraId="29CCA7BD" w14:textId="77777777" w:rsidR="00335FDD" w:rsidRDefault="00335FDD" w:rsidP="00335FDD">
            <w:pPr>
              <w:jc w:val="center"/>
              <w:rPr>
                <w:rFonts w:cstheme="minorHAnsi"/>
                <w:sz w:val="18"/>
                <w:szCs w:val="20"/>
                <w:lang w:val="es-BO"/>
              </w:rPr>
            </w:pPr>
            <w:r w:rsidRPr="00C41788">
              <w:rPr>
                <w:rFonts w:cstheme="minorHAnsi"/>
                <w:sz w:val="18"/>
                <w:szCs w:val="20"/>
                <w:lang w:val="es-BO"/>
              </w:rPr>
              <w:t>Enlace de invitación</w:t>
            </w:r>
          </w:p>
          <w:p w14:paraId="3E9E60E1" w14:textId="2AB37853" w:rsidR="0013753E" w:rsidRPr="0013753E" w:rsidRDefault="0013753E" w:rsidP="00335FDD">
            <w:pPr>
              <w:shd w:val="clear" w:color="auto" w:fill="FFFFFF"/>
              <w:rPr>
                <w:sz w:val="16"/>
                <w:szCs w:val="16"/>
              </w:rPr>
            </w:pPr>
            <w:hyperlink r:id="rId8" w:history="1">
              <w:r w:rsidRPr="0013753E">
                <w:rPr>
                  <w:rStyle w:val="Hipervnculo"/>
                  <w:sz w:val="16"/>
                  <w:szCs w:val="16"/>
                </w:rPr>
                <w:t>https://us04web.zoom.us/j/71851352554?pwd=aYaBjakjuLFTTh7fPpbf06jLU3GgC0.1</w:t>
              </w:r>
            </w:hyperlink>
          </w:p>
          <w:p w14:paraId="1560D4A7" w14:textId="024BCB54" w:rsidR="00335FDD" w:rsidRDefault="00335FDD" w:rsidP="00335FDD">
            <w:pPr>
              <w:shd w:val="clear" w:color="auto" w:fill="FFFFFF"/>
              <w:rPr>
                <w:rFonts w:cstheme="minorHAnsi"/>
                <w:bCs/>
                <w:sz w:val="18"/>
                <w:szCs w:val="18"/>
              </w:rPr>
            </w:pPr>
            <w:r>
              <w:rPr>
                <w:color w:val="0000FF"/>
                <w:sz w:val="18"/>
                <w:szCs w:val="18"/>
              </w:rPr>
              <w:t>I</w:t>
            </w:r>
            <w:r w:rsidRPr="003A45BC">
              <w:rPr>
                <w:rFonts w:cstheme="minorHAnsi"/>
                <w:bCs/>
                <w:sz w:val="18"/>
                <w:szCs w:val="18"/>
              </w:rPr>
              <w:t xml:space="preserve">D de reunión: </w:t>
            </w:r>
            <w:r>
              <w:t xml:space="preserve">     </w:t>
            </w:r>
            <w:r w:rsidR="0013753E" w:rsidRPr="0013753E">
              <w:rPr>
                <w:rFonts w:cstheme="minorHAnsi"/>
                <w:bCs/>
                <w:sz w:val="18"/>
                <w:szCs w:val="18"/>
              </w:rPr>
              <w:t>718 5135 2554</w:t>
            </w:r>
          </w:p>
          <w:p w14:paraId="132E0282" w14:textId="295E7581" w:rsidR="00335FDD" w:rsidRDefault="00335FDD" w:rsidP="00335FDD">
            <w:pPr>
              <w:rPr>
                <w:rFonts w:cstheme="minorHAnsi"/>
                <w:bCs/>
                <w:sz w:val="18"/>
                <w:szCs w:val="18"/>
              </w:rPr>
            </w:pPr>
            <w:r w:rsidRPr="003A45BC">
              <w:rPr>
                <w:rFonts w:cstheme="minorHAnsi"/>
                <w:bCs/>
                <w:sz w:val="18"/>
                <w:szCs w:val="18"/>
              </w:rPr>
              <w:t xml:space="preserve">Código de acceso: </w:t>
            </w:r>
            <w:r>
              <w:t xml:space="preserve">     </w:t>
            </w:r>
            <w:r w:rsidR="0013753E" w:rsidRPr="0013753E">
              <w:rPr>
                <w:rFonts w:cstheme="minorHAnsi"/>
                <w:bCs/>
                <w:sz w:val="18"/>
                <w:szCs w:val="18"/>
              </w:rPr>
              <w:t>WXd7T3</w:t>
            </w:r>
          </w:p>
          <w:p w14:paraId="65C9B020" w14:textId="77777777" w:rsidR="00335FDD" w:rsidRPr="00335FDD" w:rsidRDefault="00335FDD" w:rsidP="00335FDD">
            <w:pPr>
              <w:rPr>
                <w:rFonts w:cstheme="minorHAnsi"/>
                <w:b/>
                <w:sz w:val="16"/>
                <w:szCs w:val="16"/>
              </w:rPr>
            </w:pPr>
          </w:p>
          <w:p w14:paraId="5FCE9AFD" w14:textId="1ABC4A4E" w:rsidR="00335FDD" w:rsidRPr="00335FDD" w:rsidRDefault="00335FDD" w:rsidP="00335FDD">
            <w:pPr>
              <w:rPr>
                <w:rFonts w:cstheme="minorHAnsi"/>
              </w:rPr>
            </w:pPr>
            <w:r>
              <w:rPr>
                <w:rFonts w:cstheme="minorHAnsi"/>
                <w:b/>
              </w:rPr>
              <w:t>Presencial</w:t>
            </w:r>
            <w:r w:rsidRPr="00A56959">
              <w:rPr>
                <w:rFonts w:cstheme="minorHAnsi"/>
                <w:b/>
              </w:rPr>
              <w:t xml:space="preserve">: </w:t>
            </w:r>
            <w:r w:rsidRPr="00A56959">
              <w:rPr>
                <w:rFonts w:cstheme="minorHAnsi"/>
                <w:bCs/>
                <w:sz w:val="16"/>
                <w:szCs w:val="16"/>
              </w:rPr>
              <w:t>Calle Eucaliptos s/n entre calle las Palmeras y Condominio Britania (paralelo a la doble vía la guardia entre cuarto y quinto anillo).</w:t>
            </w:r>
          </w:p>
        </w:tc>
      </w:tr>
      <w:tr w:rsidR="00335FDD" w:rsidRPr="00A56959" w14:paraId="13A17BFE" w14:textId="77777777" w:rsidTr="00D455D6">
        <w:trPr>
          <w:trHeight w:val="163"/>
        </w:trPr>
        <w:tc>
          <w:tcPr>
            <w:tcW w:w="421" w:type="dxa"/>
            <w:vAlign w:val="center"/>
          </w:tcPr>
          <w:p w14:paraId="72672B3F" w14:textId="77777777" w:rsidR="00335FDD" w:rsidRPr="00A56959" w:rsidRDefault="00335FDD" w:rsidP="00335FDD">
            <w:pPr>
              <w:jc w:val="center"/>
              <w:rPr>
                <w:rFonts w:cstheme="minorHAnsi"/>
                <w:sz w:val="18"/>
                <w:szCs w:val="20"/>
              </w:rPr>
            </w:pPr>
            <w:r w:rsidRPr="00A56959">
              <w:rPr>
                <w:rFonts w:cstheme="minorHAnsi"/>
                <w:sz w:val="18"/>
                <w:szCs w:val="20"/>
              </w:rPr>
              <w:t>2</w:t>
            </w:r>
          </w:p>
        </w:tc>
        <w:tc>
          <w:tcPr>
            <w:tcW w:w="2976" w:type="dxa"/>
            <w:vAlign w:val="center"/>
          </w:tcPr>
          <w:p w14:paraId="7AF311F5" w14:textId="77777777" w:rsidR="00335FDD" w:rsidRPr="00A56959" w:rsidRDefault="00335FDD" w:rsidP="00335FDD">
            <w:pPr>
              <w:jc w:val="center"/>
              <w:rPr>
                <w:rFonts w:cstheme="minorHAnsi"/>
                <w:sz w:val="18"/>
                <w:szCs w:val="20"/>
              </w:rPr>
            </w:pPr>
            <w:r w:rsidRPr="00A56959">
              <w:rPr>
                <w:rFonts w:cstheme="minorHAnsi"/>
                <w:sz w:val="18"/>
                <w:szCs w:val="20"/>
              </w:rPr>
              <w:t>Presentación de Ofertas.</w:t>
            </w:r>
          </w:p>
        </w:tc>
        <w:tc>
          <w:tcPr>
            <w:tcW w:w="1276" w:type="dxa"/>
            <w:vAlign w:val="center"/>
          </w:tcPr>
          <w:p w14:paraId="5A04F0CB" w14:textId="77777777" w:rsidR="00335FDD" w:rsidRPr="00A56959" w:rsidRDefault="00335FDD" w:rsidP="00335FDD">
            <w:pPr>
              <w:jc w:val="center"/>
              <w:rPr>
                <w:rFonts w:cstheme="minorHAnsi"/>
                <w:color w:val="FF0000"/>
                <w:sz w:val="18"/>
                <w:szCs w:val="20"/>
              </w:rPr>
            </w:pPr>
            <w:r w:rsidRPr="00A56959">
              <w:rPr>
                <w:rFonts w:cstheme="minorHAnsi"/>
                <w:color w:val="FF0000"/>
                <w:sz w:val="18"/>
                <w:szCs w:val="20"/>
              </w:rPr>
              <w:t>Hasta:</w:t>
            </w:r>
          </w:p>
          <w:p w14:paraId="0A968147" w14:textId="2614D07F" w:rsidR="00335FDD" w:rsidRPr="00A56959" w:rsidRDefault="0013753E" w:rsidP="00335FDD">
            <w:pPr>
              <w:jc w:val="center"/>
              <w:rPr>
                <w:rFonts w:cstheme="minorHAnsi"/>
                <w:sz w:val="18"/>
                <w:szCs w:val="20"/>
              </w:rPr>
            </w:pPr>
            <w:r>
              <w:rPr>
                <w:rFonts w:cstheme="minorHAnsi"/>
                <w:color w:val="FF0000"/>
                <w:sz w:val="18"/>
                <w:szCs w:val="20"/>
              </w:rPr>
              <w:t>19</w:t>
            </w:r>
            <w:r w:rsidR="00335FDD">
              <w:rPr>
                <w:rFonts w:cstheme="minorHAnsi"/>
                <w:color w:val="FF0000"/>
                <w:sz w:val="18"/>
                <w:szCs w:val="20"/>
              </w:rPr>
              <w:t>/02/2026</w:t>
            </w:r>
          </w:p>
        </w:tc>
        <w:tc>
          <w:tcPr>
            <w:tcW w:w="1276" w:type="dxa"/>
            <w:vAlign w:val="center"/>
          </w:tcPr>
          <w:p w14:paraId="4AEA38FD" w14:textId="65B2805D" w:rsidR="00335FDD" w:rsidRPr="00A56959" w:rsidRDefault="00335FDD" w:rsidP="00335FDD">
            <w:pPr>
              <w:jc w:val="center"/>
              <w:rPr>
                <w:rFonts w:cstheme="minorHAnsi"/>
                <w:sz w:val="18"/>
                <w:szCs w:val="20"/>
              </w:rPr>
            </w:pPr>
            <w:r w:rsidRPr="00A56959">
              <w:rPr>
                <w:rFonts w:cstheme="minorHAnsi"/>
                <w:color w:val="FF0000"/>
                <w:sz w:val="18"/>
                <w:szCs w:val="20"/>
              </w:rPr>
              <w:t>1</w:t>
            </w:r>
            <w:r>
              <w:rPr>
                <w:rFonts w:cstheme="minorHAnsi"/>
                <w:color w:val="FF0000"/>
                <w:sz w:val="18"/>
                <w:szCs w:val="20"/>
              </w:rPr>
              <w:t>6:00</w:t>
            </w:r>
            <w:r w:rsidRPr="00A56959">
              <w:rPr>
                <w:rFonts w:cstheme="minorHAnsi"/>
                <w:color w:val="FF0000"/>
                <w:sz w:val="18"/>
                <w:szCs w:val="20"/>
              </w:rPr>
              <w:t xml:space="preserve"> PM</w:t>
            </w:r>
          </w:p>
        </w:tc>
        <w:tc>
          <w:tcPr>
            <w:tcW w:w="3566" w:type="dxa"/>
            <w:vAlign w:val="center"/>
          </w:tcPr>
          <w:p w14:paraId="16992498" w14:textId="2278BFC3" w:rsidR="00335FDD" w:rsidRPr="00A56959" w:rsidRDefault="00335FDD" w:rsidP="00335FDD">
            <w:pPr>
              <w:rPr>
                <w:rFonts w:cstheme="minorHAnsi"/>
              </w:rPr>
            </w:pPr>
            <w:r w:rsidRPr="00A56959">
              <w:rPr>
                <w:rFonts w:cstheme="minorHAnsi"/>
                <w:b/>
              </w:rPr>
              <w:t>Presentación Electrónica:</w:t>
            </w:r>
            <w:r w:rsidRPr="00A56959">
              <w:rPr>
                <w:rFonts w:cstheme="minorHAnsi"/>
              </w:rPr>
              <w:t xml:space="preserve">  </w:t>
            </w:r>
            <w:hyperlink r:id="rId9" w:history="1">
              <w:r w:rsidRPr="008C2B54">
                <w:rPr>
                  <w:rStyle w:val="Hipervnculo"/>
                  <w:rFonts w:cstheme="minorHAnsi"/>
                </w:rPr>
                <w:t>adquisicionescsbpscz@csbp.com.bo</w:t>
              </w:r>
            </w:hyperlink>
          </w:p>
          <w:p w14:paraId="0C1D972A" w14:textId="77777777" w:rsidR="00335FDD" w:rsidRPr="00A56959" w:rsidRDefault="00335FDD" w:rsidP="00335FDD">
            <w:pPr>
              <w:rPr>
                <w:rFonts w:cstheme="minorHAnsi"/>
                <w:sz w:val="12"/>
                <w:szCs w:val="12"/>
              </w:rPr>
            </w:pPr>
          </w:p>
          <w:p w14:paraId="663CE5B8" w14:textId="77777777" w:rsidR="00335FDD" w:rsidRPr="00A56959" w:rsidRDefault="00335FDD" w:rsidP="00335FDD">
            <w:pPr>
              <w:rPr>
                <w:rFonts w:cstheme="minorHAnsi"/>
              </w:rPr>
            </w:pPr>
            <w:r w:rsidRPr="00A56959">
              <w:rPr>
                <w:rFonts w:cstheme="minorHAnsi"/>
                <w:b/>
              </w:rPr>
              <w:t xml:space="preserve">Presentación Física: </w:t>
            </w:r>
            <w:r w:rsidRPr="00A56959">
              <w:rPr>
                <w:rFonts w:cstheme="minorHAnsi"/>
                <w:bCs/>
                <w:sz w:val="16"/>
                <w:szCs w:val="16"/>
              </w:rPr>
              <w:t>Calle Eucaliptos s/n entre calle las Palmeras y Condominio Britania (paralelo a la doble vía la guardia entre cuarto y quinto anillo).</w:t>
            </w:r>
          </w:p>
          <w:p w14:paraId="4945BE47" w14:textId="77777777" w:rsidR="00335FDD" w:rsidRPr="00A56959" w:rsidRDefault="00335FDD" w:rsidP="00335FDD">
            <w:pPr>
              <w:jc w:val="center"/>
              <w:rPr>
                <w:rFonts w:cstheme="minorHAnsi"/>
                <w:sz w:val="18"/>
                <w:szCs w:val="20"/>
              </w:rPr>
            </w:pPr>
          </w:p>
        </w:tc>
      </w:tr>
      <w:tr w:rsidR="00335FDD" w:rsidRPr="00A56959" w14:paraId="73A5B922" w14:textId="77777777" w:rsidTr="00D455D6">
        <w:trPr>
          <w:trHeight w:val="626"/>
        </w:trPr>
        <w:tc>
          <w:tcPr>
            <w:tcW w:w="421" w:type="dxa"/>
            <w:vAlign w:val="center"/>
          </w:tcPr>
          <w:p w14:paraId="351E7CB7" w14:textId="77777777" w:rsidR="00335FDD" w:rsidRPr="00A56959" w:rsidRDefault="00335FDD" w:rsidP="00335FDD">
            <w:pPr>
              <w:jc w:val="center"/>
              <w:rPr>
                <w:rFonts w:cstheme="minorHAnsi"/>
                <w:sz w:val="18"/>
                <w:szCs w:val="20"/>
              </w:rPr>
            </w:pPr>
            <w:r w:rsidRPr="00A56959">
              <w:rPr>
                <w:rFonts w:cstheme="minorHAnsi"/>
                <w:sz w:val="18"/>
                <w:szCs w:val="20"/>
              </w:rPr>
              <w:t>3</w:t>
            </w:r>
          </w:p>
        </w:tc>
        <w:tc>
          <w:tcPr>
            <w:tcW w:w="2976" w:type="dxa"/>
            <w:vAlign w:val="center"/>
          </w:tcPr>
          <w:p w14:paraId="6DA35038" w14:textId="77777777" w:rsidR="00335FDD" w:rsidRPr="00A56959" w:rsidRDefault="00335FDD" w:rsidP="00335FDD">
            <w:pPr>
              <w:jc w:val="center"/>
              <w:rPr>
                <w:rFonts w:cstheme="minorHAnsi"/>
                <w:sz w:val="18"/>
                <w:szCs w:val="20"/>
              </w:rPr>
            </w:pPr>
            <w:r w:rsidRPr="00A56959">
              <w:rPr>
                <w:rFonts w:cstheme="minorHAnsi"/>
                <w:sz w:val="18"/>
                <w:szCs w:val="20"/>
              </w:rPr>
              <w:t>Apertura de Ofertas.</w:t>
            </w:r>
          </w:p>
        </w:tc>
        <w:tc>
          <w:tcPr>
            <w:tcW w:w="1276" w:type="dxa"/>
            <w:vAlign w:val="center"/>
          </w:tcPr>
          <w:p w14:paraId="2D496915" w14:textId="7B0C9328" w:rsidR="00335FDD" w:rsidRPr="00A56959" w:rsidRDefault="0013753E" w:rsidP="00335FDD">
            <w:pPr>
              <w:jc w:val="center"/>
              <w:rPr>
                <w:rFonts w:cstheme="minorHAnsi"/>
                <w:sz w:val="18"/>
                <w:szCs w:val="20"/>
              </w:rPr>
            </w:pPr>
            <w:r>
              <w:rPr>
                <w:rFonts w:cstheme="minorHAnsi"/>
                <w:color w:val="FF0000"/>
                <w:sz w:val="18"/>
                <w:szCs w:val="20"/>
              </w:rPr>
              <w:t>19</w:t>
            </w:r>
            <w:r w:rsidR="00335FDD">
              <w:rPr>
                <w:rFonts w:cstheme="minorHAnsi"/>
                <w:color w:val="FF0000"/>
                <w:sz w:val="18"/>
                <w:szCs w:val="20"/>
              </w:rPr>
              <w:t>/02/2026</w:t>
            </w:r>
          </w:p>
        </w:tc>
        <w:tc>
          <w:tcPr>
            <w:tcW w:w="1276" w:type="dxa"/>
            <w:vAlign w:val="center"/>
          </w:tcPr>
          <w:p w14:paraId="74512477" w14:textId="65054EAA" w:rsidR="00335FDD" w:rsidRPr="00A56959" w:rsidRDefault="00335FDD" w:rsidP="00335FDD">
            <w:pPr>
              <w:jc w:val="center"/>
              <w:rPr>
                <w:rFonts w:cstheme="minorHAnsi"/>
                <w:sz w:val="18"/>
                <w:szCs w:val="20"/>
              </w:rPr>
            </w:pPr>
            <w:r w:rsidRPr="00A56959">
              <w:rPr>
                <w:rFonts w:cstheme="minorHAnsi"/>
                <w:color w:val="FF0000"/>
                <w:sz w:val="18"/>
                <w:szCs w:val="20"/>
              </w:rPr>
              <w:t>1</w:t>
            </w:r>
            <w:r>
              <w:rPr>
                <w:rFonts w:cstheme="minorHAnsi"/>
                <w:color w:val="FF0000"/>
                <w:sz w:val="18"/>
                <w:szCs w:val="20"/>
              </w:rPr>
              <w:t>6</w:t>
            </w:r>
            <w:r w:rsidRPr="00A56959">
              <w:rPr>
                <w:rFonts w:cstheme="minorHAnsi"/>
                <w:color w:val="FF0000"/>
                <w:sz w:val="18"/>
                <w:szCs w:val="20"/>
              </w:rPr>
              <w:t>:</w:t>
            </w:r>
            <w:r>
              <w:rPr>
                <w:rFonts w:cstheme="minorHAnsi"/>
                <w:color w:val="FF0000"/>
                <w:sz w:val="18"/>
                <w:szCs w:val="20"/>
              </w:rPr>
              <w:t>05</w:t>
            </w:r>
            <w:r w:rsidRPr="00A56959">
              <w:rPr>
                <w:rFonts w:cstheme="minorHAnsi"/>
                <w:color w:val="FF0000"/>
                <w:sz w:val="18"/>
                <w:szCs w:val="20"/>
              </w:rPr>
              <w:t xml:space="preserve"> PM</w:t>
            </w:r>
          </w:p>
        </w:tc>
        <w:tc>
          <w:tcPr>
            <w:tcW w:w="3566" w:type="dxa"/>
            <w:vAlign w:val="center"/>
          </w:tcPr>
          <w:p w14:paraId="67F0E143" w14:textId="77777777" w:rsidR="00335FDD" w:rsidRPr="00BC0FB3" w:rsidRDefault="00335FDD" w:rsidP="00335FDD">
            <w:pPr>
              <w:jc w:val="center"/>
              <w:rPr>
                <w:rFonts w:cstheme="minorHAnsi"/>
                <w:sz w:val="18"/>
                <w:szCs w:val="20"/>
                <w:lang w:val="es-BO"/>
              </w:rPr>
            </w:pPr>
            <w:r w:rsidRPr="00BC0FB3">
              <w:rPr>
                <w:rFonts w:cstheme="minorHAnsi"/>
                <w:sz w:val="18"/>
                <w:szCs w:val="20"/>
                <w:lang w:val="es-BO"/>
              </w:rPr>
              <w:t xml:space="preserve">Vía Zoom, en la siguiente dirección:  </w:t>
            </w:r>
          </w:p>
          <w:p w14:paraId="1EFEC73F" w14:textId="77777777" w:rsidR="00335FDD" w:rsidRDefault="00335FDD" w:rsidP="00335FDD">
            <w:pPr>
              <w:rPr>
                <w:rFonts w:cstheme="minorHAnsi"/>
                <w:bCs/>
                <w:sz w:val="16"/>
                <w:szCs w:val="16"/>
              </w:rPr>
            </w:pPr>
          </w:p>
          <w:p w14:paraId="2F2E71B0" w14:textId="77777777" w:rsidR="00335FDD" w:rsidRDefault="00335FDD" w:rsidP="00335FDD">
            <w:pPr>
              <w:jc w:val="center"/>
              <w:rPr>
                <w:rFonts w:cstheme="minorHAnsi"/>
                <w:sz w:val="18"/>
                <w:szCs w:val="20"/>
                <w:lang w:val="es-BO"/>
              </w:rPr>
            </w:pPr>
            <w:r w:rsidRPr="00C41788">
              <w:rPr>
                <w:rFonts w:cstheme="minorHAnsi"/>
                <w:sz w:val="18"/>
                <w:szCs w:val="20"/>
                <w:lang w:val="es-BO"/>
              </w:rPr>
              <w:t>Enlace de invitación</w:t>
            </w:r>
          </w:p>
          <w:p w14:paraId="111568F0" w14:textId="7F1830C0" w:rsidR="00707E3D" w:rsidRPr="00707E3D" w:rsidRDefault="00707E3D" w:rsidP="00335FDD">
            <w:pPr>
              <w:shd w:val="clear" w:color="auto" w:fill="FFFFFF"/>
              <w:rPr>
                <w:sz w:val="18"/>
                <w:szCs w:val="18"/>
              </w:rPr>
            </w:pPr>
            <w:hyperlink r:id="rId10" w:history="1">
              <w:r w:rsidRPr="00707E3D">
                <w:rPr>
                  <w:rStyle w:val="Hipervnculo"/>
                  <w:sz w:val="18"/>
                  <w:szCs w:val="18"/>
                </w:rPr>
                <w:t>https://us04web.zoom.us/j/71062054054?pwd=J5QoYYfzFaYMYoda23eBX7Cq2USizR.1</w:t>
              </w:r>
            </w:hyperlink>
          </w:p>
          <w:p w14:paraId="3C76ADC7" w14:textId="14592A05" w:rsidR="00335FDD" w:rsidRDefault="00335FDD" w:rsidP="00335FDD">
            <w:pPr>
              <w:shd w:val="clear" w:color="auto" w:fill="FFFFFF"/>
              <w:rPr>
                <w:rFonts w:cstheme="minorHAnsi"/>
                <w:bCs/>
                <w:sz w:val="18"/>
                <w:szCs w:val="18"/>
              </w:rPr>
            </w:pPr>
            <w:r>
              <w:rPr>
                <w:color w:val="0000FF"/>
                <w:sz w:val="18"/>
                <w:szCs w:val="18"/>
              </w:rPr>
              <w:t>I</w:t>
            </w:r>
            <w:r w:rsidRPr="003A45BC">
              <w:rPr>
                <w:rFonts w:cstheme="minorHAnsi"/>
                <w:bCs/>
                <w:sz w:val="18"/>
                <w:szCs w:val="18"/>
              </w:rPr>
              <w:t xml:space="preserve">D de reunión: </w:t>
            </w:r>
            <w:r>
              <w:t xml:space="preserve">     </w:t>
            </w:r>
            <w:r w:rsidR="00707E3D" w:rsidRPr="00707E3D">
              <w:rPr>
                <w:rFonts w:cstheme="minorHAnsi"/>
                <w:bCs/>
                <w:sz w:val="18"/>
                <w:szCs w:val="18"/>
              </w:rPr>
              <w:t>710 6205 4054</w:t>
            </w:r>
          </w:p>
          <w:p w14:paraId="14FAC6B5" w14:textId="7B90AA17" w:rsidR="00335FDD" w:rsidRPr="00B2390B" w:rsidRDefault="00335FDD" w:rsidP="00335FDD">
            <w:pPr>
              <w:shd w:val="clear" w:color="auto" w:fill="FFFFFF"/>
              <w:rPr>
                <w:rFonts w:cstheme="minorHAnsi"/>
                <w:color w:val="232333"/>
                <w:spacing w:val="6"/>
                <w:sz w:val="18"/>
                <w:szCs w:val="18"/>
                <w:shd w:val="clear" w:color="auto" w:fill="FFFFFF"/>
                <w:lang w:val="es-BO"/>
              </w:rPr>
            </w:pPr>
            <w:r w:rsidRPr="003A45BC">
              <w:rPr>
                <w:rFonts w:cstheme="minorHAnsi"/>
                <w:bCs/>
                <w:sz w:val="18"/>
                <w:szCs w:val="18"/>
              </w:rPr>
              <w:t xml:space="preserve">Código de acceso: </w:t>
            </w:r>
            <w:r>
              <w:t xml:space="preserve">     </w:t>
            </w:r>
            <w:r w:rsidR="00707E3D" w:rsidRPr="00707E3D">
              <w:rPr>
                <w:rFonts w:cstheme="minorHAnsi"/>
                <w:bCs/>
                <w:sz w:val="18"/>
                <w:szCs w:val="18"/>
              </w:rPr>
              <w:t>5X3a58</w:t>
            </w:r>
          </w:p>
        </w:tc>
      </w:tr>
      <w:tr w:rsidR="00335FDD" w:rsidRPr="00A56959" w14:paraId="52658198" w14:textId="77777777" w:rsidTr="00E356E7">
        <w:trPr>
          <w:trHeight w:val="253"/>
        </w:trPr>
        <w:tc>
          <w:tcPr>
            <w:tcW w:w="421" w:type="dxa"/>
            <w:vAlign w:val="center"/>
          </w:tcPr>
          <w:p w14:paraId="2654276F" w14:textId="1B298C99" w:rsidR="00335FDD" w:rsidRPr="00A56959" w:rsidRDefault="00335FDD" w:rsidP="00335FDD">
            <w:pPr>
              <w:jc w:val="center"/>
              <w:rPr>
                <w:rFonts w:cstheme="minorHAnsi"/>
                <w:sz w:val="18"/>
                <w:szCs w:val="20"/>
              </w:rPr>
            </w:pPr>
            <w:r>
              <w:rPr>
                <w:rFonts w:cstheme="minorHAnsi"/>
                <w:sz w:val="18"/>
                <w:szCs w:val="20"/>
              </w:rPr>
              <w:t>4</w:t>
            </w:r>
          </w:p>
        </w:tc>
        <w:tc>
          <w:tcPr>
            <w:tcW w:w="2976" w:type="dxa"/>
            <w:vAlign w:val="center"/>
          </w:tcPr>
          <w:p w14:paraId="0579963C" w14:textId="5193BB3B" w:rsidR="00335FDD" w:rsidRPr="00A56959" w:rsidRDefault="00335FDD" w:rsidP="00335FDD">
            <w:pPr>
              <w:jc w:val="center"/>
              <w:rPr>
                <w:rFonts w:cstheme="minorHAnsi"/>
                <w:sz w:val="18"/>
                <w:szCs w:val="20"/>
              </w:rPr>
            </w:pPr>
            <w:r>
              <w:rPr>
                <w:rFonts w:cstheme="minorHAnsi"/>
                <w:sz w:val="18"/>
                <w:szCs w:val="20"/>
              </w:rPr>
              <w:t>Entrevistas proponentes habilitados</w:t>
            </w:r>
          </w:p>
        </w:tc>
        <w:tc>
          <w:tcPr>
            <w:tcW w:w="1276" w:type="dxa"/>
            <w:vAlign w:val="center"/>
          </w:tcPr>
          <w:p w14:paraId="5DE02659" w14:textId="3E1DFA19" w:rsidR="00335FDD" w:rsidRDefault="0013753E" w:rsidP="00335FDD">
            <w:pPr>
              <w:jc w:val="center"/>
              <w:rPr>
                <w:rFonts w:cstheme="minorHAnsi"/>
                <w:color w:val="FF0000"/>
                <w:sz w:val="18"/>
                <w:szCs w:val="20"/>
              </w:rPr>
            </w:pPr>
            <w:r>
              <w:rPr>
                <w:rFonts w:cstheme="minorHAnsi"/>
                <w:color w:val="FF0000"/>
                <w:sz w:val="18"/>
                <w:szCs w:val="20"/>
              </w:rPr>
              <w:t>24</w:t>
            </w:r>
            <w:r w:rsidR="00335FDD">
              <w:rPr>
                <w:rFonts w:cstheme="minorHAnsi"/>
                <w:color w:val="FF0000"/>
                <w:sz w:val="18"/>
                <w:szCs w:val="20"/>
              </w:rPr>
              <w:t>/02/2026</w:t>
            </w:r>
          </w:p>
        </w:tc>
        <w:tc>
          <w:tcPr>
            <w:tcW w:w="1276" w:type="dxa"/>
            <w:vAlign w:val="center"/>
          </w:tcPr>
          <w:p w14:paraId="24852529" w14:textId="05AE9D46" w:rsidR="00335FDD" w:rsidRDefault="00335FDD" w:rsidP="00335FDD">
            <w:pPr>
              <w:jc w:val="center"/>
              <w:rPr>
                <w:rFonts w:cstheme="minorHAnsi"/>
                <w:color w:val="FF0000"/>
                <w:sz w:val="18"/>
                <w:szCs w:val="20"/>
              </w:rPr>
            </w:pPr>
            <w:r>
              <w:rPr>
                <w:rFonts w:cstheme="minorHAnsi"/>
                <w:color w:val="FF0000"/>
                <w:sz w:val="18"/>
                <w:szCs w:val="20"/>
              </w:rPr>
              <w:t>14:30 pm</w:t>
            </w:r>
          </w:p>
        </w:tc>
        <w:tc>
          <w:tcPr>
            <w:tcW w:w="3566" w:type="dxa"/>
            <w:vAlign w:val="center"/>
          </w:tcPr>
          <w:p w14:paraId="22EF5390" w14:textId="53DFB2A0" w:rsidR="00335FDD" w:rsidRPr="00A56959" w:rsidRDefault="00335FDD" w:rsidP="00335FDD">
            <w:pPr>
              <w:jc w:val="center"/>
              <w:rPr>
                <w:rFonts w:cstheme="minorHAnsi"/>
                <w:sz w:val="18"/>
                <w:szCs w:val="20"/>
                <w:lang w:val="es-BO"/>
              </w:rPr>
            </w:pPr>
            <w:r>
              <w:rPr>
                <w:rFonts w:cstheme="minorHAnsi"/>
                <w:sz w:val="18"/>
                <w:szCs w:val="20"/>
                <w:lang w:val="es-BO"/>
              </w:rPr>
              <w:t xml:space="preserve">Se contactará a los proponentes habilitados de manera interna. </w:t>
            </w:r>
          </w:p>
        </w:tc>
      </w:tr>
      <w:tr w:rsidR="00335FDD" w:rsidRPr="00A56959" w14:paraId="74459322" w14:textId="77777777" w:rsidTr="00D455D6">
        <w:trPr>
          <w:trHeight w:val="253"/>
        </w:trPr>
        <w:tc>
          <w:tcPr>
            <w:tcW w:w="421" w:type="dxa"/>
            <w:vAlign w:val="center"/>
          </w:tcPr>
          <w:p w14:paraId="37BC5413" w14:textId="77777777" w:rsidR="00335FDD" w:rsidRPr="00A56959" w:rsidRDefault="00335FDD" w:rsidP="00335FDD">
            <w:pPr>
              <w:jc w:val="center"/>
              <w:rPr>
                <w:rFonts w:cstheme="minorHAnsi"/>
                <w:sz w:val="18"/>
                <w:szCs w:val="20"/>
              </w:rPr>
            </w:pPr>
            <w:r w:rsidRPr="00A56959">
              <w:rPr>
                <w:rFonts w:cstheme="minorHAnsi"/>
                <w:sz w:val="18"/>
                <w:szCs w:val="20"/>
              </w:rPr>
              <w:t>4</w:t>
            </w:r>
          </w:p>
        </w:tc>
        <w:tc>
          <w:tcPr>
            <w:tcW w:w="2976" w:type="dxa"/>
            <w:vAlign w:val="center"/>
          </w:tcPr>
          <w:p w14:paraId="4EF22728" w14:textId="77777777" w:rsidR="00335FDD" w:rsidRPr="00A56959" w:rsidRDefault="00335FDD" w:rsidP="00335FDD">
            <w:pPr>
              <w:jc w:val="center"/>
              <w:rPr>
                <w:rFonts w:cstheme="minorHAnsi"/>
                <w:sz w:val="18"/>
                <w:szCs w:val="20"/>
              </w:rPr>
            </w:pPr>
            <w:r w:rsidRPr="00A56959">
              <w:rPr>
                <w:rFonts w:cstheme="minorHAnsi"/>
                <w:sz w:val="18"/>
                <w:szCs w:val="20"/>
              </w:rPr>
              <w:t>Resultado Del Proceso</w:t>
            </w:r>
          </w:p>
        </w:tc>
        <w:tc>
          <w:tcPr>
            <w:tcW w:w="2552" w:type="dxa"/>
            <w:gridSpan w:val="2"/>
            <w:vAlign w:val="center"/>
          </w:tcPr>
          <w:p w14:paraId="3AD50398" w14:textId="5324E7B4" w:rsidR="00335FDD" w:rsidRPr="00A56959" w:rsidRDefault="0013753E" w:rsidP="00335FDD">
            <w:pPr>
              <w:jc w:val="center"/>
              <w:rPr>
                <w:rFonts w:cstheme="minorHAnsi"/>
                <w:sz w:val="18"/>
                <w:szCs w:val="20"/>
              </w:rPr>
            </w:pPr>
            <w:r>
              <w:rPr>
                <w:rFonts w:cstheme="minorHAnsi"/>
                <w:color w:val="FF0000"/>
                <w:sz w:val="18"/>
                <w:szCs w:val="20"/>
              </w:rPr>
              <w:t>27</w:t>
            </w:r>
            <w:r w:rsidR="00335FDD">
              <w:rPr>
                <w:rFonts w:cstheme="minorHAnsi"/>
                <w:color w:val="FF0000"/>
                <w:sz w:val="18"/>
                <w:szCs w:val="20"/>
              </w:rPr>
              <w:t>/02/2026</w:t>
            </w:r>
          </w:p>
        </w:tc>
        <w:tc>
          <w:tcPr>
            <w:tcW w:w="3566" w:type="dxa"/>
            <w:vAlign w:val="center"/>
          </w:tcPr>
          <w:p w14:paraId="18F7C4CC" w14:textId="77777777" w:rsidR="00335FDD" w:rsidRPr="00A56959" w:rsidRDefault="00335FDD" w:rsidP="00335FDD">
            <w:pPr>
              <w:jc w:val="center"/>
              <w:rPr>
                <w:rFonts w:cstheme="minorHAnsi"/>
                <w:sz w:val="18"/>
                <w:szCs w:val="20"/>
                <w:highlight w:val="yellow"/>
                <w:lang w:val="es-BO"/>
              </w:rPr>
            </w:pPr>
            <w:r w:rsidRPr="00A56959">
              <w:rPr>
                <w:rFonts w:cstheme="minorHAnsi"/>
                <w:sz w:val="18"/>
                <w:szCs w:val="20"/>
                <w:lang w:val="es-BO"/>
              </w:rPr>
              <w:t>Notificación escrita a los proveedores adjudicados</w:t>
            </w:r>
          </w:p>
        </w:tc>
      </w:tr>
    </w:tbl>
    <w:p w14:paraId="201F827A" w14:textId="77777777" w:rsidR="0084268D" w:rsidRPr="00A56959" w:rsidRDefault="0084268D" w:rsidP="003575D2">
      <w:pPr>
        <w:rPr>
          <w:rFonts w:cstheme="minorHAnsi"/>
          <w:sz w:val="20"/>
          <w:szCs w:val="20"/>
        </w:rPr>
      </w:pPr>
    </w:p>
    <w:p w14:paraId="782D4E7C" w14:textId="3A0862B6" w:rsidR="009A5D0D" w:rsidRDefault="001F086A" w:rsidP="00870270">
      <w:pPr>
        <w:pStyle w:val="Prrafodelista"/>
        <w:numPr>
          <w:ilvl w:val="0"/>
          <w:numId w:val="9"/>
        </w:numPr>
        <w:ind w:left="426" w:hanging="426"/>
        <w:rPr>
          <w:rFonts w:cstheme="minorHAnsi"/>
        </w:rPr>
      </w:pPr>
      <w:r w:rsidRPr="0076122E">
        <w:rPr>
          <w:rFonts w:cstheme="minorHAnsi"/>
          <w:b/>
          <w:u w:val="single"/>
        </w:rPr>
        <w:t>PAGO</w:t>
      </w:r>
      <w:r w:rsidR="003575D2" w:rsidRPr="0076122E">
        <w:rPr>
          <w:rFonts w:cstheme="minorHAnsi"/>
        </w:rPr>
        <w:t xml:space="preserve">: </w:t>
      </w:r>
      <w:r w:rsidR="000A6EE0" w:rsidRPr="0076122E">
        <w:rPr>
          <w:rFonts w:cstheme="minorHAnsi"/>
        </w:rPr>
        <w:t xml:space="preserve">El pago se efectuará </w:t>
      </w:r>
      <w:r w:rsidR="0076122E" w:rsidRPr="0076122E">
        <w:rPr>
          <w:rFonts w:cstheme="minorHAnsi"/>
        </w:rPr>
        <w:t xml:space="preserve">de manera mensual, contra entrega de informes de acuerdo a cronograma, solicitud de pago emitida por el proveedor adjudicado </w:t>
      </w:r>
      <w:r w:rsidR="00F81B6A" w:rsidRPr="0076122E">
        <w:rPr>
          <w:rFonts w:cstheme="minorHAnsi"/>
        </w:rPr>
        <w:t>y la</w:t>
      </w:r>
      <w:r w:rsidR="0076122E" w:rsidRPr="0076122E">
        <w:rPr>
          <w:rFonts w:cstheme="minorHAnsi"/>
        </w:rPr>
        <w:t xml:space="preserve"> correspondiente nota fiscal.</w:t>
      </w:r>
    </w:p>
    <w:p w14:paraId="4E252877" w14:textId="77777777" w:rsidR="00F81B6A" w:rsidRPr="00335FDD" w:rsidRDefault="00F81B6A" w:rsidP="00335FDD">
      <w:pPr>
        <w:rPr>
          <w:rFonts w:cstheme="minorHAnsi"/>
        </w:rPr>
      </w:pPr>
    </w:p>
    <w:p w14:paraId="434F978B" w14:textId="63DE3F68" w:rsidR="00583F74" w:rsidRPr="00271CE2" w:rsidRDefault="00583F74" w:rsidP="00870270">
      <w:pPr>
        <w:pStyle w:val="Prrafodelista"/>
        <w:numPr>
          <w:ilvl w:val="0"/>
          <w:numId w:val="9"/>
        </w:numPr>
        <w:ind w:left="426" w:hanging="426"/>
        <w:rPr>
          <w:rFonts w:cstheme="minorHAnsi"/>
        </w:rPr>
      </w:pPr>
      <w:r w:rsidRPr="00271CE2">
        <w:rPr>
          <w:rFonts w:cstheme="minorHAnsi"/>
          <w:b/>
          <w:u w:val="single"/>
        </w:rPr>
        <w:t>CONSULTAS</w:t>
      </w:r>
      <w:r w:rsidRPr="00271CE2">
        <w:rPr>
          <w:rFonts w:cstheme="minorHAnsi"/>
        </w:rPr>
        <w:t xml:space="preserve">: </w:t>
      </w:r>
    </w:p>
    <w:p w14:paraId="5F7596E5" w14:textId="77777777" w:rsidR="00583F74" w:rsidRPr="00D455D6" w:rsidRDefault="00583F74" w:rsidP="00583F74">
      <w:pPr>
        <w:ind w:firstLine="426"/>
        <w:rPr>
          <w:rFonts w:cstheme="minorHAnsi"/>
          <w:sz w:val="10"/>
          <w:szCs w:val="10"/>
        </w:rPr>
      </w:pPr>
    </w:p>
    <w:p w14:paraId="44E93E75" w14:textId="0626FA1E" w:rsidR="001A6BA1" w:rsidRPr="00D455D6" w:rsidRDefault="00583F74" w:rsidP="00D455D6">
      <w:pPr>
        <w:pStyle w:val="Prrafodelista"/>
        <w:spacing w:after="120"/>
        <w:ind w:left="426"/>
        <w:contextualSpacing w:val="0"/>
        <w:rPr>
          <w:rFonts w:cstheme="minorHAnsi"/>
        </w:rPr>
      </w:pPr>
      <w:r w:rsidRPr="00710F07">
        <w:rPr>
          <w:rFonts w:cstheme="minorHAnsi"/>
        </w:rPr>
        <w:t>El proponente podrá efectuar consultas llamando al teléfono 3427676 Int.342</w:t>
      </w:r>
      <w:r w:rsidR="0076122E">
        <w:rPr>
          <w:rFonts w:cstheme="minorHAnsi"/>
        </w:rPr>
        <w:t>8</w:t>
      </w:r>
      <w:r w:rsidRPr="00710F07">
        <w:rPr>
          <w:rFonts w:cstheme="minorHAnsi"/>
        </w:rPr>
        <w:t xml:space="preserve"> Unidad de Compras o vía correo electrónico a la dirección </w:t>
      </w:r>
      <w:hyperlink r:id="rId11" w:history="1">
        <w:r w:rsidR="00B2390B" w:rsidRPr="008C2B54">
          <w:rPr>
            <w:rStyle w:val="Hipervnculo"/>
            <w:rFonts w:cstheme="minorHAnsi"/>
          </w:rPr>
          <w:t>adquisiconescsbpscz@csbp.com.bo</w:t>
        </w:r>
      </w:hyperlink>
      <w:r w:rsidR="00D455D6">
        <w:rPr>
          <w:rFonts w:cstheme="minorHAnsi"/>
        </w:rPr>
        <w:t>.</w:t>
      </w:r>
    </w:p>
    <w:p w14:paraId="430DF5AE" w14:textId="77777777" w:rsidR="001A6BA1" w:rsidRPr="00A56959" w:rsidRDefault="001A6BA1" w:rsidP="00417F56">
      <w:pPr>
        <w:rPr>
          <w:rFonts w:cstheme="minorHAnsi"/>
          <w:sz w:val="20"/>
          <w:szCs w:val="20"/>
        </w:rPr>
      </w:pPr>
      <w:r w:rsidRPr="00A56959">
        <w:rPr>
          <w:rFonts w:cstheme="minorHAnsi"/>
          <w:sz w:val="20"/>
          <w:szCs w:val="20"/>
        </w:rPr>
        <w:t xml:space="preserve"> </w:t>
      </w:r>
    </w:p>
    <w:p w14:paraId="0996F2A0" w14:textId="68380AB5" w:rsidR="001F086A" w:rsidRPr="00A56959" w:rsidRDefault="00583F74" w:rsidP="00417F56">
      <w:pPr>
        <w:rPr>
          <w:rFonts w:cstheme="minorHAnsi"/>
          <w:sz w:val="20"/>
          <w:szCs w:val="20"/>
        </w:rPr>
      </w:pPr>
      <w:r w:rsidRPr="00A56959">
        <w:rPr>
          <w:rFonts w:cstheme="minorHAnsi"/>
          <w:sz w:val="20"/>
          <w:szCs w:val="20"/>
        </w:rPr>
        <w:t>Santa Cruz</w:t>
      </w:r>
      <w:r w:rsidR="00F81B6A">
        <w:rPr>
          <w:rFonts w:cstheme="minorHAnsi"/>
          <w:sz w:val="20"/>
          <w:szCs w:val="20"/>
        </w:rPr>
        <w:t>,</w:t>
      </w:r>
      <w:r w:rsidRPr="00A56959">
        <w:rPr>
          <w:rFonts w:cstheme="minorHAnsi"/>
          <w:sz w:val="20"/>
          <w:szCs w:val="20"/>
        </w:rPr>
        <w:t xml:space="preserve"> </w:t>
      </w:r>
      <w:r w:rsidR="0013753E">
        <w:rPr>
          <w:rFonts w:cstheme="minorHAnsi"/>
          <w:sz w:val="20"/>
          <w:szCs w:val="20"/>
        </w:rPr>
        <w:t>11</w:t>
      </w:r>
      <w:r w:rsidR="009C3761">
        <w:rPr>
          <w:rFonts w:cstheme="minorHAnsi"/>
          <w:sz w:val="20"/>
          <w:szCs w:val="20"/>
        </w:rPr>
        <w:t xml:space="preserve"> de </w:t>
      </w:r>
      <w:r w:rsidR="0013753E">
        <w:rPr>
          <w:rFonts w:cstheme="minorHAnsi"/>
          <w:sz w:val="20"/>
          <w:szCs w:val="20"/>
        </w:rPr>
        <w:t>febrer</w:t>
      </w:r>
      <w:r w:rsidR="00335FDD">
        <w:rPr>
          <w:rFonts w:cstheme="minorHAnsi"/>
          <w:sz w:val="20"/>
          <w:szCs w:val="20"/>
        </w:rPr>
        <w:t>o</w:t>
      </w:r>
      <w:r w:rsidR="009C3761">
        <w:rPr>
          <w:rFonts w:cstheme="minorHAnsi"/>
          <w:sz w:val="20"/>
          <w:szCs w:val="20"/>
        </w:rPr>
        <w:t xml:space="preserve"> </w:t>
      </w:r>
      <w:r w:rsidR="007D726E">
        <w:rPr>
          <w:rFonts w:cstheme="minorHAnsi"/>
          <w:sz w:val="20"/>
          <w:szCs w:val="20"/>
        </w:rPr>
        <w:t>de 202</w:t>
      </w:r>
      <w:r w:rsidR="00335FDD">
        <w:rPr>
          <w:rFonts w:cstheme="minorHAnsi"/>
          <w:sz w:val="20"/>
          <w:szCs w:val="20"/>
        </w:rPr>
        <w:t>6</w:t>
      </w:r>
    </w:p>
    <w:p w14:paraId="54784ABC" w14:textId="5DF3F877" w:rsidR="009028C1" w:rsidRDefault="009028C1">
      <w:pPr>
        <w:rPr>
          <w:rFonts w:cstheme="minorHAnsi"/>
          <w:sz w:val="20"/>
          <w:szCs w:val="20"/>
        </w:rPr>
      </w:pPr>
    </w:p>
    <w:sectPr w:rsidR="009028C1" w:rsidSect="00226100">
      <w:headerReference w:type="default" r:id="rId12"/>
      <w:pgSz w:w="12240" w:h="18720" w:code="14"/>
      <w:pgMar w:top="1418" w:right="1134"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195982" w14:textId="77777777" w:rsidR="0049550D" w:rsidRDefault="0049550D" w:rsidP="003518DA">
      <w:r>
        <w:separator/>
      </w:r>
    </w:p>
  </w:endnote>
  <w:endnote w:type="continuationSeparator" w:id="0">
    <w:p w14:paraId="210AFFB8" w14:textId="77777777" w:rsidR="0049550D" w:rsidRDefault="0049550D" w:rsidP="00351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EDC51E" w14:textId="77777777" w:rsidR="0049550D" w:rsidRDefault="0049550D" w:rsidP="003518DA">
      <w:r>
        <w:separator/>
      </w:r>
    </w:p>
  </w:footnote>
  <w:footnote w:type="continuationSeparator" w:id="0">
    <w:p w14:paraId="1748449F" w14:textId="77777777" w:rsidR="0049550D" w:rsidRDefault="0049550D" w:rsidP="00351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47B2C" w14:textId="77777777" w:rsidR="003518DA" w:rsidRDefault="003518DA">
    <w:pPr>
      <w:pStyle w:val="Encabezado"/>
    </w:pPr>
    <w:r>
      <w:rPr>
        <w:noProof/>
        <w:lang w:val="en-US"/>
      </w:rPr>
      <w:drawing>
        <wp:inline distT="0" distB="0" distL="0" distR="0" wp14:anchorId="6B159F34" wp14:editId="37898673">
          <wp:extent cx="2447925" cy="77152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 name="Imagen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771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C2030"/>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 w15:restartNumberingAfterBreak="0">
    <w:nsid w:val="0AAA3D8D"/>
    <w:multiLevelType w:val="hybridMultilevel"/>
    <w:tmpl w:val="D69230C4"/>
    <w:lvl w:ilvl="0" w:tplc="61F0A39A">
      <w:start w:val="1"/>
      <w:numFmt w:val="lowerLetter"/>
      <w:lvlText w:val="%1)"/>
      <w:lvlJc w:val="left"/>
      <w:pPr>
        <w:ind w:left="1146" w:hanging="360"/>
      </w:pPr>
      <w:rPr>
        <w:b/>
        <w:bCs w:val="0"/>
      </w:rPr>
    </w:lvl>
    <w:lvl w:ilvl="1" w:tplc="1AD0DFA4">
      <w:start w:val="1"/>
      <w:numFmt w:val="decimal"/>
      <w:lvlText w:val="%2."/>
      <w:lvlJc w:val="left"/>
      <w:pPr>
        <w:ind w:left="1866" w:hanging="360"/>
      </w:pPr>
    </w:lvl>
    <w:lvl w:ilvl="2" w:tplc="400A001B">
      <w:start w:val="1"/>
      <w:numFmt w:val="lowerRoman"/>
      <w:lvlText w:val="%3."/>
      <w:lvlJc w:val="right"/>
      <w:pPr>
        <w:ind w:left="2586" w:hanging="180"/>
      </w:pPr>
    </w:lvl>
    <w:lvl w:ilvl="3" w:tplc="400A000F">
      <w:start w:val="1"/>
      <w:numFmt w:val="decimal"/>
      <w:lvlText w:val="%4."/>
      <w:lvlJc w:val="left"/>
      <w:pPr>
        <w:ind w:left="3306" w:hanging="360"/>
      </w:pPr>
    </w:lvl>
    <w:lvl w:ilvl="4" w:tplc="400A0019">
      <w:start w:val="1"/>
      <w:numFmt w:val="lowerLetter"/>
      <w:lvlText w:val="%5."/>
      <w:lvlJc w:val="left"/>
      <w:pPr>
        <w:ind w:left="4026" w:hanging="360"/>
      </w:pPr>
    </w:lvl>
    <w:lvl w:ilvl="5" w:tplc="400A001B">
      <w:start w:val="1"/>
      <w:numFmt w:val="lowerRoman"/>
      <w:lvlText w:val="%6."/>
      <w:lvlJc w:val="right"/>
      <w:pPr>
        <w:ind w:left="4746" w:hanging="180"/>
      </w:pPr>
    </w:lvl>
    <w:lvl w:ilvl="6" w:tplc="400A000F">
      <w:start w:val="1"/>
      <w:numFmt w:val="decimal"/>
      <w:lvlText w:val="%7."/>
      <w:lvlJc w:val="left"/>
      <w:pPr>
        <w:ind w:left="5466" w:hanging="360"/>
      </w:pPr>
    </w:lvl>
    <w:lvl w:ilvl="7" w:tplc="400A0019">
      <w:start w:val="1"/>
      <w:numFmt w:val="lowerLetter"/>
      <w:lvlText w:val="%8."/>
      <w:lvlJc w:val="left"/>
      <w:pPr>
        <w:ind w:left="6186" w:hanging="360"/>
      </w:pPr>
    </w:lvl>
    <w:lvl w:ilvl="8" w:tplc="400A001B">
      <w:start w:val="1"/>
      <w:numFmt w:val="lowerRoman"/>
      <w:lvlText w:val="%9."/>
      <w:lvlJc w:val="right"/>
      <w:pPr>
        <w:ind w:left="6906" w:hanging="180"/>
      </w:pPr>
    </w:lvl>
  </w:abstractNum>
  <w:abstractNum w:abstractNumId="2" w15:restartNumberingAfterBreak="0">
    <w:nsid w:val="30C94DC6"/>
    <w:multiLevelType w:val="multilevel"/>
    <w:tmpl w:val="D37AA2FE"/>
    <w:lvl w:ilvl="0">
      <w:start w:val="4"/>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160" w:hanging="72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3" w15:restartNumberingAfterBreak="0">
    <w:nsid w:val="463070BA"/>
    <w:multiLevelType w:val="hybridMultilevel"/>
    <w:tmpl w:val="0FFEC098"/>
    <w:lvl w:ilvl="0" w:tplc="400A0001">
      <w:start w:val="1"/>
      <w:numFmt w:val="bullet"/>
      <w:lvlText w:val=""/>
      <w:lvlJc w:val="left"/>
      <w:pPr>
        <w:ind w:left="720" w:hanging="360"/>
      </w:pPr>
      <w:rPr>
        <w:rFonts w:ascii="Symbol" w:hAnsi="Symbol" w:hint="default"/>
        <w:b/>
        <w:sz w:val="20"/>
        <w:szCs w:val="2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B7B033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47710D7"/>
    <w:multiLevelType w:val="hybridMultilevel"/>
    <w:tmpl w:val="DFD0C53C"/>
    <w:lvl w:ilvl="0" w:tplc="215E6FFA">
      <w:start w:val="1"/>
      <w:numFmt w:val="decimal"/>
      <w:lvlText w:val="%1."/>
      <w:lvlJc w:val="left"/>
      <w:pPr>
        <w:ind w:left="720" w:hanging="360"/>
      </w:pPr>
      <w:rPr>
        <w:rFonts w:eastAsiaTheme="minorHAnsi" w:hint="default"/>
        <w:b/>
        <w:sz w:val="20"/>
        <w:szCs w:val="20"/>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 w15:restartNumberingAfterBreak="0">
    <w:nsid w:val="58C3032F"/>
    <w:multiLevelType w:val="hybridMultilevel"/>
    <w:tmpl w:val="2DD490BC"/>
    <w:lvl w:ilvl="0" w:tplc="F7A2B908">
      <w:start w:val="1"/>
      <w:numFmt w:val="decimal"/>
      <w:lvlText w:val="%1."/>
      <w:lvlJc w:val="left"/>
      <w:pPr>
        <w:ind w:left="786" w:hanging="360"/>
      </w:pPr>
      <w:rPr>
        <w:rFonts w:cstheme="minorBidi" w:hint="default"/>
        <w:b/>
        <w:u w:val="no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675B669E"/>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8" w15:restartNumberingAfterBreak="0">
    <w:nsid w:val="67795AA8"/>
    <w:multiLevelType w:val="hybridMultilevel"/>
    <w:tmpl w:val="29121B46"/>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9" w15:restartNumberingAfterBreak="0">
    <w:nsid w:val="73DA3441"/>
    <w:multiLevelType w:val="hybridMultilevel"/>
    <w:tmpl w:val="BA6A0196"/>
    <w:lvl w:ilvl="0" w:tplc="0666FA9C">
      <w:start w:val="54"/>
      <w:numFmt w:val="bullet"/>
      <w:lvlText w:val="-"/>
      <w:lvlJc w:val="left"/>
      <w:pPr>
        <w:ind w:left="644" w:hanging="360"/>
      </w:pPr>
      <w:rPr>
        <w:rFonts w:ascii="Verdana" w:eastAsia="Times New Roman" w:hAnsi="Verdana" w:cs="Arial" w:hint="default"/>
      </w:rPr>
    </w:lvl>
    <w:lvl w:ilvl="1" w:tplc="400A0003" w:tentative="1">
      <w:start w:val="1"/>
      <w:numFmt w:val="bullet"/>
      <w:lvlText w:val="o"/>
      <w:lvlJc w:val="left"/>
      <w:pPr>
        <w:ind w:left="1364" w:hanging="360"/>
      </w:pPr>
      <w:rPr>
        <w:rFonts w:ascii="Courier New" w:hAnsi="Courier New" w:cs="Courier New" w:hint="default"/>
      </w:rPr>
    </w:lvl>
    <w:lvl w:ilvl="2" w:tplc="400A0005" w:tentative="1">
      <w:start w:val="1"/>
      <w:numFmt w:val="bullet"/>
      <w:lvlText w:val=""/>
      <w:lvlJc w:val="left"/>
      <w:pPr>
        <w:ind w:left="2084" w:hanging="360"/>
      </w:pPr>
      <w:rPr>
        <w:rFonts w:ascii="Wingdings" w:hAnsi="Wingdings" w:hint="default"/>
      </w:rPr>
    </w:lvl>
    <w:lvl w:ilvl="3" w:tplc="400A0001" w:tentative="1">
      <w:start w:val="1"/>
      <w:numFmt w:val="bullet"/>
      <w:lvlText w:val=""/>
      <w:lvlJc w:val="left"/>
      <w:pPr>
        <w:ind w:left="2804" w:hanging="360"/>
      </w:pPr>
      <w:rPr>
        <w:rFonts w:ascii="Symbol" w:hAnsi="Symbol" w:hint="default"/>
      </w:rPr>
    </w:lvl>
    <w:lvl w:ilvl="4" w:tplc="400A0003" w:tentative="1">
      <w:start w:val="1"/>
      <w:numFmt w:val="bullet"/>
      <w:lvlText w:val="o"/>
      <w:lvlJc w:val="left"/>
      <w:pPr>
        <w:ind w:left="3524" w:hanging="360"/>
      </w:pPr>
      <w:rPr>
        <w:rFonts w:ascii="Courier New" w:hAnsi="Courier New" w:cs="Courier New" w:hint="default"/>
      </w:rPr>
    </w:lvl>
    <w:lvl w:ilvl="5" w:tplc="400A0005" w:tentative="1">
      <w:start w:val="1"/>
      <w:numFmt w:val="bullet"/>
      <w:lvlText w:val=""/>
      <w:lvlJc w:val="left"/>
      <w:pPr>
        <w:ind w:left="4244" w:hanging="360"/>
      </w:pPr>
      <w:rPr>
        <w:rFonts w:ascii="Wingdings" w:hAnsi="Wingdings" w:hint="default"/>
      </w:rPr>
    </w:lvl>
    <w:lvl w:ilvl="6" w:tplc="400A0001" w:tentative="1">
      <w:start w:val="1"/>
      <w:numFmt w:val="bullet"/>
      <w:lvlText w:val=""/>
      <w:lvlJc w:val="left"/>
      <w:pPr>
        <w:ind w:left="4964" w:hanging="360"/>
      </w:pPr>
      <w:rPr>
        <w:rFonts w:ascii="Symbol" w:hAnsi="Symbol" w:hint="default"/>
      </w:rPr>
    </w:lvl>
    <w:lvl w:ilvl="7" w:tplc="400A0003" w:tentative="1">
      <w:start w:val="1"/>
      <w:numFmt w:val="bullet"/>
      <w:lvlText w:val="o"/>
      <w:lvlJc w:val="left"/>
      <w:pPr>
        <w:ind w:left="5684" w:hanging="360"/>
      </w:pPr>
      <w:rPr>
        <w:rFonts w:ascii="Courier New" w:hAnsi="Courier New" w:cs="Courier New" w:hint="default"/>
      </w:rPr>
    </w:lvl>
    <w:lvl w:ilvl="8" w:tplc="400A0005" w:tentative="1">
      <w:start w:val="1"/>
      <w:numFmt w:val="bullet"/>
      <w:lvlText w:val=""/>
      <w:lvlJc w:val="left"/>
      <w:pPr>
        <w:ind w:left="6404" w:hanging="360"/>
      </w:pPr>
      <w:rPr>
        <w:rFonts w:ascii="Wingdings" w:hAnsi="Wingdings" w:hint="default"/>
      </w:rPr>
    </w:lvl>
  </w:abstractNum>
  <w:abstractNum w:abstractNumId="10" w15:restartNumberingAfterBreak="0">
    <w:nsid w:val="79017209"/>
    <w:multiLevelType w:val="multilevel"/>
    <w:tmpl w:val="2C46FD2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11" w15:restartNumberingAfterBreak="0">
    <w:nsid w:val="7AEE4BD7"/>
    <w:multiLevelType w:val="hybridMultilevel"/>
    <w:tmpl w:val="2DD490BC"/>
    <w:lvl w:ilvl="0" w:tplc="FFFFFFFF">
      <w:start w:val="1"/>
      <w:numFmt w:val="decimal"/>
      <w:lvlText w:val="%1."/>
      <w:lvlJc w:val="left"/>
      <w:pPr>
        <w:ind w:left="786" w:hanging="360"/>
      </w:pPr>
      <w:rPr>
        <w:rFonts w:cstheme="minorBidi" w:hint="default"/>
        <w:b/>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118375520">
    <w:abstractNumId w:val="6"/>
  </w:num>
  <w:num w:numId="2" w16cid:durableId="2073308809">
    <w:abstractNumId w:val="8"/>
  </w:num>
  <w:num w:numId="3" w16cid:durableId="561866027">
    <w:abstractNumId w:val="4"/>
  </w:num>
  <w:num w:numId="4" w16cid:durableId="1201475866">
    <w:abstractNumId w:val="10"/>
  </w:num>
  <w:num w:numId="5" w16cid:durableId="886645140">
    <w:abstractNumId w:val="0"/>
  </w:num>
  <w:num w:numId="6" w16cid:durableId="1932347250">
    <w:abstractNumId w:val="7"/>
  </w:num>
  <w:num w:numId="7" w16cid:durableId="679741217">
    <w:abstractNumId w:val="9"/>
  </w:num>
  <w:num w:numId="8" w16cid:durableId="29381244">
    <w:abstractNumId w:val="11"/>
  </w:num>
  <w:num w:numId="9" w16cid:durableId="1513447542">
    <w:abstractNumId w:val="5"/>
  </w:num>
  <w:num w:numId="10" w16cid:durableId="1730154728">
    <w:abstractNumId w:val="2"/>
  </w:num>
  <w:num w:numId="11" w16cid:durableId="211644095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0551359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055466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BA1"/>
    <w:rsid w:val="00021572"/>
    <w:rsid w:val="00034254"/>
    <w:rsid w:val="00086B8B"/>
    <w:rsid w:val="000A665F"/>
    <w:rsid w:val="000A6EE0"/>
    <w:rsid w:val="000A7CA5"/>
    <w:rsid w:val="000B3DE8"/>
    <w:rsid w:val="000B4586"/>
    <w:rsid w:val="000C2689"/>
    <w:rsid w:val="000C50E3"/>
    <w:rsid w:val="000E1D5D"/>
    <w:rsid w:val="001110D9"/>
    <w:rsid w:val="00120172"/>
    <w:rsid w:val="0013753E"/>
    <w:rsid w:val="00154728"/>
    <w:rsid w:val="00155D22"/>
    <w:rsid w:val="00175384"/>
    <w:rsid w:val="00186D11"/>
    <w:rsid w:val="001A1E5C"/>
    <w:rsid w:val="001A6BA1"/>
    <w:rsid w:val="001B3752"/>
    <w:rsid w:val="001F086A"/>
    <w:rsid w:val="001F3FC0"/>
    <w:rsid w:val="001F6DBC"/>
    <w:rsid w:val="00204734"/>
    <w:rsid w:val="00212AC4"/>
    <w:rsid w:val="002170C5"/>
    <w:rsid w:val="00226100"/>
    <w:rsid w:val="00244C92"/>
    <w:rsid w:val="0024628B"/>
    <w:rsid w:val="00260985"/>
    <w:rsid w:val="00265BCD"/>
    <w:rsid w:val="0026627A"/>
    <w:rsid w:val="00271CE2"/>
    <w:rsid w:val="00280467"/>
    <w:rsid w:val="002834ED"/>
    <w:rsid w:val="00287781"/>
    <w:rsid w:val="00292716"/>
    <w:rsid w:val="00293AFB"/>
    <w:rsid w:val="002D3967"/>
    <w:rsid w:val="002E7A69"/>
    <w:rsid w:val="002F3BB0"/>
    <w:rsid w:val="002F4CD3"/>
    <w:rsid w:val="002F6E1A"/>
    <w:rsid w:val="00305938"/>
    <w:rsid w:val="00335FDD"/>
    <w:rsid w:val="0033615C"/>
    <w:rsid w:val="00343443"/>
    <w:rsid w:val="003518DA"/>
    <w:rsid w:val="003575D2"/>
    <w:rsid w:val="00357801"/>
    <w:rsid w:val="00365CBE"/>
    <w:rsid w:val="00370596"/>
    <w:rsid w:val="0037409A"/>
    <w:rsid w:val="003A31D4"/>
    <w:rsid w:val="003A45BC"/>
    <w:rsid w:val="003A5D60"/>
    <w:rsid w:val="003C30DD"/>
    <w:rsid w:val="003C4735"/>
    <w:rsid w:val="003C51FE"/>
    <w:rsid w:val="003D5BBE"/>
    <w:rsid w:val="003E5C5A"/>
    <w:rsid w:val="003F161B"/>
    <w:rsid w:val="003F3025"/>
    <w:rsid w:val="00402D1D"/>
    <w:rsid w:val="0040593E"/>
    <w:rsid w:val="0041643C"/>
    <w:rsid w:val="00417F56"/>
    <w:rsid w:val="004260F0"/>
    <w:rsid w:val="004333C0"/>
    <w:rsid w:val="00450389"/>
    <w:rsid w:val="00452E17"/>
    <w:rsid w:val="00480E5A"/>
    <w:rsid w:val="0048204C"/>
    <w:rsid w:val="00485AF9"/>
    <w:rsid w:val="0049550D"/>
    <w:rsid w:val="004A0761"/>
    <w:rsid w:val="004B0FA3"/>
    <w:rsid w:val="004C08DF"/>
    <w:rsid w:val="004F05A0"/>
    <w:rsid w:val="004F0C84"/>
    <w:rsid w:val="005109BB"/>
    <w:rsid w:val="00546C8C"/>
    <w:rsid w:val="00564C61"/>
    <w:rsid w:val="005651B6"/>
    <w:rsid w:val="00574EFB"/>
    <w:rsid w:val="005773A2"/>
    <w:rsid w:val="00583F74"/>
    <w:rsid w:val="0058614A"/>
    <w:rsid w:val="00593F96"/>
    <w:rsid w:val="005A126E"/>
    <w:rsid w:val="005B0F53"/>
    <w:rsid w:val="005C2BE5"/>
    <w:rsid w:val="005C77EE"/>
    <w:rsid w:val="00613639"/>
    <w:rsid w:val="00625916"/>
    <w:rsid w:val="00626CFB"/>
    <w:rsid w:val="00641922"/>
    <w:rsid w:val="006423EF"/>
    <w:rsid w:val="00650F9D"/>
    <w:rsid w:val="00652DEF"/>
    <w:rsid w:val="00656749"/>
    <w:rsid w:val="006712B7"/>
    <w:rsid w:val="00672662"/>
    <w:rsid w:val="00685B89"/>
    <w:rsid w:val="00687D94"/>
    <w:rsid w:val="006932CD"/>
    <w:rsid w:val="00693927"/>
    <w:rsid w:val="006A4F6C"/>
    <w:rsid w:val="006B12C5"/>
    <w:rsid w:val="006B3560"/>
    <w:rsid w:val="006C1AD0"/>
    <w:rsid w:val="006D0D8C"/>
    <w:rsid w:val="006D352B"/>
    <w:rsid w:val="006D4D9C"/>
    <w:rsid w:val="006E1B2A"/>
    <w:rsid w:val="006E7475"/>
    <w:rsid w:val="006F0158"/>
    <w:rsid w:val="00707E3D"/>
    <w:rsid w:val="00710F07"/>
    <w:rsid w:val="00712E7A"/>
    <w:rsid w:val="007150F3"/>
    <w:rsid w:val="00715699"/>
    <w:rsid w:val="00715E63"/>
    <w:rsid w:val="0072101F"/>
    <w:rsid w:val="00724EAF"/>
    <w:rsid w:val="00743D1A"/>
    <w:rsid w:val="0075769D"/>
    <w:rsid w:val="0076122E"/>
    <w:rsid w:val="00784F87"/>
    <w:rsid w:val="007A305F"/>
    <w:rsid w:val="007B0812"/>
    <w:rsid w:val="007D17B9"/>
    <w:rsid w:val="007D726E"/>
    <w:rsid w:val="007D7CD4"/>
    <w:rsid w:val="007D7D83"/>
    <w:rsid w:val="007E706D"/>
    <w:rsid w:val="00841C40"/>
    <w:rsid w:val="0084268D"/>
    <w:rsid w:val="0084304F"/>
    <w:rsid w:val="0085607B"/>
    <w:rsid w:val="00870270"/>
    <w:rsid w:val="00891871"/>
    <w:rsid w:val="008A3F78"/>
    <w:rsid w:val="008A652C"/>
    <w:rsid w:val="008B5D32"/>
    <w:rsid w:val="008D20D2"/>
    <w:rsid w:val="00902509"/>
    <w:rsid w:val="009028C1"/>
    <w:rsid w:val="009159D3"/>
    <w:rsid w:val="00932CE6"/>
    <w:rsid w:val="009330BF"/>
    <w:rsid w:val="0093463C"/>
    <w:rsid w:val="00941C00"/>
    <w:rsid w:val="00943143"/>
    <w:rsid w:val="00952D11"/>
    <w:rsid w:val="00956736"/>
    <w:rsid w:val="00987563"/>
    <w:rsid w:val="00987DFB"/>
    <w:rsid w:val="009A03C9"/>
    <w:rsid w:val="009A5D0D"/>
    <w:rsid w:val="009B52E4"/>
    <w:rsid w:val="009B6D4C"/>
    <w:rsid w:val="009C2D94"/>
    <w:rsid w:val="009C3761"/>
    <w:rsid w:val="009C4B34"/>
    <w:rsid w:val="009F0BF8"/>
    <w:rsid w:val="009F0D1C"/>
    <w:rsid w:val="009F29D8"/>
    <w:rsid w:val="00A0764A"/>
    <w:rsid w:val="00A116FE"/>
    <w:rsid w:val="00A1458A"/>
    <w:rsid w:val="00A27ED7"/>
    <w:rsid w:val="00A36BAB"/>
    <w:rsid w:val="00A43F10"/>
    <w:rsid w:val="00A53767"/>
    <w:rsid w:val="00A56959"/>
    <w:rsid w:val="00A60545"/>
    <w:rsid w:val="00A63245"/>
    <w:rsid w:val="00A65F74"/>
    <w:rsid w:val="00A6753F"/>
    <w:rsid w:val="00A832DA"/>
    <w:rsid w:val="00A83AEE"/>
    <w:rsid w:val="00AB03DC"/>
    <w:rsid w:val="00AB7C3B"/>
    <w:rsid w:val="00AC399D"/>
    <w:rsid w:val="00AD74F7"/>
    <w:rsid w:val="00AF58DE"/>
    <w:rsid w:val="00B00161"/>
    <w:rsid w:val="00B02443"/>
    <w:rsid w:val="00B11C96"/>
    <w:rsid w:val="00B2390B"/>
    <w:rsid w:val="00B42169"/>
    <w:rsid w:val="00B46AB9"/>
    <w:rsid w:val="00B54522"/>
    <w:rsid w:val="00B55275"/>
    <w:rsid w:val="00B64952"/>
    <w:rsid w:val="00B719FB"/>
    <w:rsid w:val="00B7653D"/>
    <w:rsid w:val="00B92A41"/>
    <w:rsid w:val="00BA1683"/>
    <w:rsid w:val="00BB0720"/>
    <w:rsid w:val="00BC66DF"/>
    <w:rsid w:val="00BD5F6D"/>
    <w:rsid w:val="00BF75D3"/>
    <w:rsid w:val="00C1197E"/>
    <w:rsid w:val="00C17C49"/>
    <w:rsid w:val="00C50853"/>
    <w:rsid w:val="00C605D2"/>
    <w:rsid w:val="00C733E7"/>
    <w:rsid w:val="00C76735"/>
    <w:rsid w:val="00C85197"/>
    <w:rsid w:val="00CA1C1C"/>
    <w:rsid w:val="00CA4E1F"/>
    <w:rsid w:val="00CA7415"/>
    <w:rsid w:val="00CC2B37"/>
    <w:rsid w:val="00CD52A8"/>
    <w:rsid w:val="00CE2C6D"/>
    <w:rsid w:val="00CF18CB"/>
    <w:rsid w:val="00D44D4B"/>
    <w:rsid w:val="00D455D6"/>
    <w:rsid w:val="00D6079F"/>
    <w:rsid w:val="00D66344"/>
    <w:rsid w:val="00D7162C"/>
    <w:rsid w:val="00D720DA"/>
    <w:rsid w:val="00D75B13"/>
    <w:rsid w:val="00D7739D"/>
    <w:rsid w:val="00D834EC"/>
    <w:rsid w:val="00D93C84"/>
    <w:rsid w:val="00DA00F8"/>
    <w:rsid w:val="00DB180D"/>
    <w:rsid w:val="00DC54D3"/>
    <w:rsid w:val="00DC78A6"/>
    <w:rsid w:val="00DE203C"/>
    <w:rsid w:val="00DE360B"/>
    <w:rsid w:val="00DF1946"/>
    <w:rsid w:val="00E02C76"/>
    <w:rsid w:val="00E034DB"/>
    <w:rsid w:val="00E12A46"/>
    <w:rsid w:val="00E52A58"/>
    <w:rsid w:val="00E55322"/>
    <w:rsid w:val="00E60ECF"/>
    <w:rsid w:val="00E62A3E"/>
    <w:rsid w:val="00E84F8C"/>
    <w:rsid w:val="00EA18CB"/>
    <w:rsid w:val="00EB3807"/>
    <w:rsid w:val="00ED0036"/>
    <w:rsid w:val="00ED7BA0"/>
    <w:rsid w:val="00EE0767"/>
    <w:rsid w:val="00EE19D9"/>
    <w:rsid w:val="00EE3D27"/>
    <w:rsid w:val="00EE7B1F"/>
    <w:rsid w:val="00EF5B58"/>
    <w:rsid w:val="00F103A5"/>
    <w:rsid w:val="00F111B8"/>
    <w:rsid w:val="00F37611"/>
    <w:rsid w:val="00F46C14"/>
    <w:rsid w:val="00F53347"/>
    <w:rsid w:val="00F64700"/>
    <w:rsid w:val="00F72848"/>
    <w:rsid w:val="00F75457"/>
    <w:rsid w:val="00F81B6A"/>
    <w:rsid w:val="00F91526"/>
    <w:rsid w:val="00F93ACA"/>
    <w:rsid w:val="00FA1FEB"/>
    <w:rsid w:val="00FA6264"/>
    <w:rsid w:val="00FC1A0B"/>
    <w:rsid w:val="00FC1C25"/>
    <w:rsid w:val="00FC5F32"/>
    <w:rsid w:val="00FD587F"/>
    <w:rsid w:val="00FD5D0B"/>
    <w:rsid w:val="00FF067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F1BBF"/>
  <w15:docId w15:val="{58395A2C-4820-4330-AB79-E13850446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683"/>
  </w:style>
  <w:style w:type="paragraph" w:styleId="Ttulo1">
    <w:name w:val="heading 1"/>
    <w:basedOn w:val="Normal"/>
    <w:next w:val="Normal"/>
    <w:link w:val="Ttulo1Car"/>
    <w:qFormat/>
    <w:rsid w:val="009F0D1C"/>
    <w:pPr>
      <w:keepNext/>
      <w:jc w:val="left"/>
      <w:outlineLvl w:val="0"/>
    </w:pPr>
    <w:rPr>
      <w:rFonts w:ascii="Times New Roman" w:eastAsia="Times New Roman" w:hAnsi="Times New Roman" w:cs="Times New Roman"/>
      <w:sz w:val="24"/>
      <w:szCs w:val="20"/>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6BA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6BA1"/>
    <w:rPr>
      <w:rFonts w:ascii="Tahoma" w:hAnsi="Tahoma" w:cs="Tahoma"/>
      <w:sz w:val="16"/>
      <w:szCs w:val="16"/>
    </w:rPr>
  </w:style>
  <w:style w:type="table" w:styleId="Tablaconcuadrcula">
    <w:name w:val="Table Grid"/>
    <w:basedOn w:val="Tablanormal"/>
    <w:uiPriority w:val="59"/>
    <w:rsid w:val="001A6BA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ar">
    <w:name w:val="Título 1 Car"/>
    <w:basedOn w:val="Fuentedeprrafopredeter"/>
    <w:link w:val="Ttulo1"/>
    <w:rsid w:val="009F0D1C"/>
    <w:rPr>
      <w:rFonts w:ascii="Times New Roman" w:eastAsia="Times New Roman" w:hAnsi="Times New Roman" w:cs="Times New Roman"/>
      <w:sz w:val="24"/>
      <w:szCs w:val="20"/>
      <w:lang w:val="es-MX" w:eastAsia="es-ES"/>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417F56"/>
    <w:pPr>
      <w:ind w:left="720"/>
      <w:contextualSpacing/>
    </w:pPr>
  </w:style>
  <w:style w:type="paragraph" w:styleId="Encabezado">
    <w:name w:val="header"/>
    <w:basedOn w:val="Normal"/>
    <w:link w:val="EncabezadoCar"/>
    <w:uiPriority w:val="99"/>
    <w:unhideWhenUsed/>
    <w:rsid w:val="003518DA"/>
    <w:pPr>
      <w:tabs>
        <w:tab w:val="center" w:pos="4252"/>
        <w:tab w:val="right" w:pos="8504"/>
      </w:tabs>
    </w:pPr>
  </w:style>
  <w:style w:type="character" w:customStyle="1" w:styleId="EncabezadoCar">
    <w:name w:val="Encabezado Car"/>
    <w:basedOn w:val="Fuentedeprrafopredeter"/>
    <w:link w:val="Encabezado"/>
    <w:uiPriority w:val="99"/>
    <w:rsid w:val="003518DA"/>
  </w:style>
  <w:style w:type="paragraph" w:styleId="Piedepgina">
    <w:name w:val="footer"/>
    <w:basedOn w:val="Normal"/>
    <w:link w:val="PiedepginaCar"/>
    <w:uiPriority w:val="99"/>
    <w:unhideWhenUsed/>
    <w:rsid w:val="003518DA"/>
    <w:pPr>
      <w:tabs>
        <w:tab w:val="center" w:pos="4252"/>
        <w:tab w:val="right" w:pos="8504"/>
      </w:tabs>
    </w:pPr>
  </w:style>
  <w:style w:type="character" w:customStyle="1" w:styleId="PiedepginaCar">
    <w:name w:val="Pie de página Car"/>
    <w:basedOn w:val="Fuentedeprrafopredeter"/>
    <w:link w:val="Piedepgina"/>
    <w:uiPriority w:val="99"/>
    <w:rsid w:val="003518DA"/>
  </w:style>
  <w:style w:type="character" w:styleId="Hipervnculo">
    <w:name w:val="Hyperlink"/>
    <w:basedOn w:val="Fuentedeprrafopredeter"/>
    <w:uiPriority w:val="99"/>
    <w:unhideWhenUsed/>
    <w:rsid w:val="00E62A3E"/>
    <w:rPr>
      <w:color w:val="0000FF" w:themeColor="hyperlink"/>
      <w:u w:val="single"/>
    </w:rPr>
  </w:style>
  <w:style w:type="paragraph" w:customStyle="1" w:styleId="BodyText21">
    <w:name w:val="Body Text 21"/>
    <w:basedOn w:val="Normal"/>
    <w:rsid w:val="00ED0036"/>
    <w:pPr>
      <w:widowControl w:val="0"/>
      <w:suppressAutoHyphens/>
    </w:pPr>
    <w:rPr>
      <w:rFonts w:ascii="Times New Roman" w:eastAsia="Times New Roman" w:hAnsi="Times New Roman" w:cs="Times New Roman"/>
      <w:sz w:val="24"/>
      <w:szCs w:val="24"/>
      <w:lang w:val="es-BO" w:eastAsia="es-BO"/>
    </w:r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265BCD"/>
  </w:style>
  <w:style w:type="character" w:customStyle="1" w:styleId="Mencinsinresolver1">
    <w:name w:val="Mención sin resolver1"/>
    <w:basedOn w:val="Fuentedeprrafopredeter"/>
    <w:uiPriority w:val="99"/>
    <w:semiHidden/>
    <w:unhideWhenUsed/>
    <w:rsid w:val="00EB3807"/>
    <w:rPr>
      <w:color w:val="605E5C"/>
      <w:shd w:val="clear" w:color="auto" w:fill="E1DFDD"/>
    </w:rPr>
  </w:style>
  <w:style w:type="paragraph" w:styleId="Textoindependiente">
    <w:name w:val="Body Text"/>
    <w:basedOn w:val="Normal"/>
    <w:link w:val="TextoindependienteCar"/>
    <w:rsid w:val="00870270"/>
    <w:pPr>
      <w:spacing w:after="120"/>
      <w:jc w:val="left"/>
    </w:pPr>
    <w:rPr>
      <w:rFonts w:ascii="Times New Roman" w:eastAsia="Times New Roman" w:hAnsi="Times New Roman" w:cs="Times New Roman"/>
      <w:sz w:val="24"/>
      <w:szCs w:val="24"/>
      <w:lang w:eastAsia="es-ES"/>
    </w:rPr>
  </w:style>
  <w:style w:type="character" w:customStyle="1" w:styleId="TextoindependienteCar">
    <w:name w:val="Texto independiente Car"/>
    <w:basedOn w:val="Fuentedeprrafopredeter"/>
    <w:link w:val="Textoindependiente"/>
    <w:rsid w:val="00870270"/>
    <w:rPr>
      <w:rFonts w:ascii="Times New Roman" w:eastAsia="Times New Roman" w:hAnsi="Times New Roman" w:cs="Times New Roman"/>
      <w:sz w:val="24"/>
      <w:szCs w:val="24"/>
      <w:lang w:eastAsia="es-ES"/>
    </w:rPr>
  </w:style>
  <w:style w:type="character" w:styleId="Mencinsinresolver">
    <w:name w:val="Unresolved Mention"/>
    <w:basedOn w:val="Fuentedeprrafopredeter"/>
    <w:uiPriority w:val="99"/>
    <w:semiHidden/>
    <w:unhideWhenUsed/>
    <w:rsid w:val="001375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7069">
      <w:bodyDiv w:val="1"/>
      <w:marLeft w:val="0"/>
      <w:marRight w:val="0"/>
      <w:marTop w:val="0"/>
      <w:marBottom w:val="0"/>
      <w:divBdr>
        <w:top w:val="none" w:sz="0" w:space="0" w:color="auto"/>
        <w:left w:val="none" w:sz="0" w:space="0" w:color="auto"/>
        <w:bottom w:val="none" w:sz="0" w:space="0" w:color="auto"/>
        <w:right w:val="none" w:sz="0" w:space="0" w:color="auto"/>
      </w:divBdr>
    </w:div>
    <w:div w:id="55200989">
      <w:bodyDiv w:val="1"/>
      <w:marLeft w:val="0"/>
      <w:marRight w:val="0"/>
      <w:marTop w:val="0"/>
      <w:marBottom w:val="0"/>
      <w:divBdr>
        <w:top w:val="none" w:sz="0" w:space="0" w:color="auto"/>
        <w:left w:val="none" w:sz="0" w:space="0" w:color="auto"/>
        <w:bottom w:val="none" w:sz="0" w:space="0" w:color="auto"/>
        <w:right w:val="none" w:sz="0" w:space="0" w:color="auto"/>
      </w:divBdr>
    </w:div>
    <w:div w:id="71857752">
      <w:bodyDiv w:val="1"/>
      <w:marLeft w:val="0"/>
      <w:marRight w:val="0"/>
      <w:marTop w:val="0"/>
      <w:marBottom w:val="0"/>
      <w:divBdr>
        <w:top w:val="none" w:sz="0" w:space="0" w:color="auto"/>
        <w:left w:val="none" w:sz="0" w:space="0" w:color="auto"/>
        <w:bottom w:val="none" w:sz="0" w:space="0" w:color="auto"/>
        <w:right w:val="none" w:sz="0" w:space="0" w:color="auto"/>
      </w:divBdr>
    </w:div>
    <w:div w:id="137037783">
      <w:bodyDiv w:val="1"/>
      <w:marLeft w:val="0"/>
      <w:marRight w:val="0"/>
      <w:marTop w:val="0"/>
      <w:marBottom w:val="0"/>
      <w:divBdr>
        <w:top w:val="none" w:sz="0" w:space="0" w:color="auto"/>
        <w:left w:val="none" w:sz="0" w:space="0" w:color="auto"/>
        <w:bottom w:val="none" w:sz="0" w:space="0" w:color="auto"/>
        <w:right w:val="none" w:sz="0" w:space="0" w:color="auto"/>
      </w:divBdr>
    </w:div>
    <w:div w:id="138964352">
      <w:bodyDiv w:val="1"/>
      <w:marLeft w:val="0"/>
      <w:marRight w:val="0"/>
      <w:marTop w:val="0"/>
      <w:marBottom w:val="0"/>
      <w:divBdr>
        <w:top w:val="none" w:sz="0" w:space="0" w:color="auto"/>
        <w:left w:val="none" w:sz="0" w:space="0" w:color="auto"/>
        <w:bottom w:val="none" w:sz="0" w:space="0" w:color="auto"/>
        <w:right w:val="none" w:sz="0" w:space="0" w:color="auto"/>
      </w:divBdr>
    </w:div>
    <w:div w:id="332072429">
      <w:bodyDiv w:val="1"/>
      <w:marLeft w:val="0"/>
      <w:marRight w:val="0"/>
      <w:marTop w:val="0"/>
      <w:marBottom w:val="0"/>
      <w:divBdr>
        <w:top w:val="none" w:sz="0" w:space="0" w:color="auto"/>
        <w:left w:val="none" w:sz="0" w:space="0" w:color="auto"/>
        <w:bottom w:val="none" w:sz="0" w:space="0" w:color="auto"/>
        <w:right w:val="none" w:sz="0" w:space="0" w:color="auto"/>
      </w:divBdr>
    </w:div>
    <w:div w:id="351958235">
      <w:bodyDiv w:val="1"/>
      <w:marLeft w:val="0"/>
      <w:marRight w:val="0"/>
      <w:marTop w:val="0"/>
      <w:marBottom w:val="0"/>
      <w:divBdr>
        <w:top w:val="none" w:sz="0" w:space="0" w:color="auto"/>
        <w:left w:val="none" w:sz="0" w:space="0" w:color="auto"/>
        <w:bottom w:val="none" w:sz="0" w:space="0" w:color="auto"/>
        <w:right w:val="none" w:sz="0" w:space="0" w:color="auto"/>
      </w:divBdr>
      <w:divsChild>
        <w:div w:id="1245454742">
          <w:marLeft w:val="0"/>
          <w:marRight w:val="480"/>
          <w:marTop w:val="0"/>
          <w:marBottom w:val="120"/>
          <w:divBdr>
            <w:top w:val="none" w:sz="0" w:space="0" w:color="auto"/>
            <w:left w:val="none" w:sz="0" w:space="0" w:color="auto"/>
            <w:bottom w:val="none" w:sz="0" w:space="0" w:color="auto"/>
            <w:right w:val="none" w:sz="0" w:space="0" w:color="auto"/>
          </w:divBdr>
          <w:divsChild>
            <w:div w:id="168404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129918">
      <w:bodyDiv w:val="1"/>
      <w:marLeft w:val="0"/>
      <w:marRight w:val="0"/>
      <w:marTop w:val="0"/>
      <w:marBottom w:val="0"/>
      <w:divBdr>
        <w:top w:val="none" w:sz="0" w:space="0" w:color="auto"/>
        <w:left w:val="none" w:sz="0" w:space="0" w:color="auto"/>
        <w:bottom w:val="none" w:sz="0" w:space="0" w:color="auto"/>
        <w:right w:val="none" w:sz="0" w:space="0" w:color="auto"/>
      </w:divBdr>
    </w:div>
    <w:div w:id="395397475">
      <w:bodyDiv w:val="1"/>
      <w:marLeft w:val="0"/>
      <w:marRight w:val="0"/>
      <w:marTop w:val="0"/>
      <w:marBottom w:val="0"/>
      <w:divBdr>
        <w:top w:val="none" w:sz="0" w:space="0" w:color="auto"/>
        <w:left w:val="none" w:sz="0" w:space="0" w:color="auto"/>
        <w:bottom w:val="none" w:sz="0" w:space="0" w:color="auto"/>
        <w:right w:val="none" w:sz="0" w:space="0" w:color="auto"/>
      </w:divBdr>
      <w:divsChild>
        <w:div w:id="91560920">
          <w:marLeft w:val="0"/>
          <w:marRight w:val="0"/>
          <w:marTop w:val="0"/>
          <w:marBottom w:val="0"/>
          <w:divBdr>
            <w:top w:val="none" w:sz="0" w:space="0" w:color="auto"/>
            <w:left w:val="none" w:sz="0" w:space="0" w:color="auto"/>
            <w:bottom w:val="none" w:sz="0" w:space="0" w:color="auto"/>
            <w:right w:val="none" w:sz="0" w:space="0" w:color="auto"/>
          </w:divBdr>
          <w:divsChild>
            <w:div w:id="1844126679">
              <w:marLeft w:val="0"/>
              <w:marRight w:val="0"/>
              <w:marTop w:val="0"/>
              <w:marBottom w:val="300"/>
              <w:divBdr>
                <w:top w:val="none" w:sz="0" w:space="0" w:color="auto"/>
                <w:left w:val="none" w:sz="0" w:space="0" w:color="auto"/>
                <w:bottom w:val="none" w:sz="0" w:space="0" w:color="auto"/>
                <w:right w:val="none" w:sz="0" w:space="0" w:color="auto"/>
              </w:divBdr>
              <w:divsChild>
                <w:div w:id="1347171658">
                  <w:marLeft w:val="2400"/>
                  <w:marRight w:val="0"/>
                  <w:marTop w:val="0"/>
                  <w:marBottom w:val="0"/>
                  <w:divBdr>
                    <w:top w:val="none" w:sz="0" w:space="0" w:color="auto"/>
                    <w:left w:val="none" w:sz="0" w:space="0" w:color="auto"/>
                    <w:bottom w:val="none" w:sz="0" w:space="0" w:color="auto"/>
                    <w:right w:val="none" w:sz="0" w:space="0" w:color="auto"/>
                  </w:divBdr>
                  <w:divsChild>
                    <w:div w:id="10998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6044297">
      <w:bodyDiv w:val="1"/>
      <w:marLeft w:val="0"/>
      <w:marRight w:val="0"/>
      <w:marTop w:val="0"/>
      <w:marBottom w:val="0"/>
      <w:divBdr>
        <w:top w:val="none" w:sz="0" w:space="0" w:color="auto"/>
        <w:left w:val="none" w:sz="0" w:space="0" w:color="auto"/>
        <w:bottom w:val="none" w:sz="0" w:space="0" w:color="auto"/>
        <w:right w:val="none" w:sz="0" w:space="0" w:color="auto"/>
      </w:divBdr>
    </w:div>
    <w:div w:id="593125363">
      <w:bodyDiv w:val="1"/>
      <w:marLeft w:val="0"/>
      <w:marRight w:val="0"/>
      <w:marTop w:val="0"/>
      <w:marBottom w:val="0"/>
      <w:divBdr>
        <w:top w:val="none" w:sz="0" w:space="0" w:color="auto"/>
        <w:left w:val="none" w:sz="0" w:space="0" w:color="auto"/>
        <w:bottom w:val="none" w:sz="0" w:space="0" w:color="auto"/>
        <w:right w:val="none" w:sz="0" w:space="0" w:color="auto"/>
      </w:divBdr>
    </w:div>
    <w:div w:id="706179265">
      <w:bodyDiv w:val="1"/>
      <w:marLeft w:val="0"/>
      <w:marRight w:val="0"/>
      <w:marTop w:val="0"/>
      <w:marBottom w:val="0"/>
      <w:divBdr>
        <w:top w:val="none" w:sz="0" w:space="0" w:color="auto"/>
        <w:left w:val="none" w:sz="0" w:space="0" w:color="auto"/>
        <w:bottom w:val="none" w:sz="0" w:space="0" w:color="auto"/>
        <w:right w:val="none" w:sz="0" w:space="0" w:color="auto"/>
      </w:divBdr>
    </w:div>
    <w:div w:id="758259271">
      <w:bodyDiv w:val="1"/>
      <w:marLeft w:val="0"/>
      <w:marRight w:val="0"/>
      <w:marTop w:val="0"/>
      <w:marBottom w:val="0"/>
      <w:divBdr>
        <w:top w:val="none" w:sz="0" w:space="0" w:color="auto"/>
        <w:left w:val="none" w:sz="0" w:space="0" w:color="auto"/>
        <w:bottom w:val="none" w:sz="0" w:space="0" w:color="auto"/>
        <w:right w:val="none" w:sz="0" w:space="0" w:color="auto"/>
      </w:divBdr>
    </w:div>
    <w:div w:id="1183860829">
      <w:bodyDiv w:val="1"/>
      <w:marLeft w:val="0"/>
      <w:marRight w:val="0"/>
      <w:marTop w:val="0"/>
      <w:marBottom w:val="0"/>
      <w:divBdr>
        <w:top w:val="none" w:sz="0" w:space="0" w:color="auto"/>
        <w:left w:val="none" w:sz="0" w:space="0" w:color="auto"/>
        <w:bottom w:val="none" w:sz="0" w:space="0" w:color="auto"/>
        <w:right w:val="none" w:sz="0" w:space="0" w:color="auto"/>
      </w:divBdr>
    </w:div>
    <w:div w:id="1534612575">
      <w:bodyDiv w:val="1"/>
      <w:marLeft w:val="0"/>
      <w:marRight w:val="0"/>
      <w:marTop w:val="0"/>
      <w:marBottom w:val="0"/>
      <w:divBdr>
        <w:top w:val="none" w:sz="0" w:space="0" w:color="auto"/>
        <w:left w:val="none" w:sz="0" w:space="0" w:color="auto"/>
        <w:bottom w:val="none" w:sz="0" w:space="0" w:color="auto"/>
        <w:right w:val="none" w:sz="0" w:space="0" w:color="auto"/>
      </w:divBdr>
    </w:div>
    <w:div w:id="1558516102">
      <w:bodyDiv w:val="1"/>
      <w:marLeft w:val="0"/>
      <w:marRight w:val="0"/>
      <w:marTop w:val="0"/>
      <w:marBottom w:val="0"/>
      <w:divBdr>
        <w:top w:val="none" w:sz="0" w:space="0" w:color="auto"/>
        <w:left w:val="none" w:sz="0" w:space="0" w:color="auto"/>
        <w:bottom w:val="none" w:sz="0" w:space="0" w:color="auto"/>
        <w:right w:val="none" w:sz="0" w:space="0" w:color="auto"/>
      </w:divBdr>
    </w:div>
    <w:div w:id="1606646282">
      <w:bodyDiv w:val="1"/>
      <w:marLeft w:val="0"/>
      <w:marRight w:val="0"/>
      <w:marTop w:val="0"/>
      <w:marBottom w:val="0"/>
      <w:divBdr>
        <w:top w:val="none" w:sz="0" w:space="0" w:color="auto"/>
        <w:left w:val="none" w:sz="0" w:space="0" w:color="auto"/>
        <w:bottom w:val="none" w:sz="0" w:space="0" w:color="auto"/>
        <w:right w:val="none" w:sz="0" w:space="0" w:color="auto"/>
      </w:divBdr>
    </w:div>
    <w:div w:id="189203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s04web.zoom.us/j/71851352554?pwd=aYaBjakjuLFTTh7fPpbf06jLU3GgC0.1"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dquisicionescsbpscz@csbp.com.bo"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dquisiconescsbpscz@csbp.com.bo" TargetMode="External"/><Relationship Id="rId5" Type="http://schemas.openxmlformats.org/officeDocument/2006/relationships/footnotes" Target="footnotes.xml"/><Relationship Id="rId10" Type="http://schemas.openxmlformats.org/officeDocument/2006/relationships/hyperlink" Target="https://us04web.zoom.us/j/71062054054?pwd=J5QoYYfzFaYMYoda23eBX7Cq2USizR.1" TargetMode="External"/><Relationship Id="rId4" Type="http://schemas.openxmlformats.org/officeDocument/2006/relationships/webSettings" Target="webSettings.xml"/><Relationship Id="rId9" Type="http://schemas.openxmlformats.org/officeDocument/2006/relationships/hyperlink" Target="mailto:adquisicionescsbpscz@csbp.com.bo"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3</Pages>
  <Words>1850</Words>
  <Characters>10180</Characters>
  <Application>Microsoft Office Word</Application>
  <DocSecurity>0</DocSecurity>
  <Lines>84</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bienesyservicios</dc:creator>
  <cp:keywords/>
  <dc:description/>
  <cp:lastModifiedBy>WENDY CECILIA OROPEZA RIOS</cp:lastModifiedBy>
  <cp:revision>10</cp:revision>
  <cp:lastPrinted>2026-02-25T14:44:00Z</cp:lastPrinted>
  <dcterms:created xsi:type="dcterms:W3CDTF">2026-01-28T14:29:00Z</dcterms:created>
  <dcterms:modified xsi:type="dcterms:W3CDTF">2026-05-07T18:41:00Z</dcterms:modified>
</cp:coreProperties>
</file>