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15951DB"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725346">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15951DB"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725346">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5450DB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INSUMOS Y REACTIVOS PARA LABORATORIOS</w:t>
      </w:r>
    </w:p>
    <w:p w14:paraId="03F7367A" w14:textId="0F0C2F03"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EE6208">
        <w:rPr>
          <w:rFonts w:ascii="Arial" w:hAnsi="Arial" w:cs="Arial"/>
          <w:b/>
          <w:color w:val="FF0000"/>
          <w:sz w:val="20"/>
          <w:szCs w:val="20"/>
        </w:rPr>
        <w:t>1</w:t>
      </w:r>
      <w:r w:rsidR="00725346">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8EDFD8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INSUMOS Y REACTIVOS PARA LABORATORIO</w:t>
      </w:r>
      <w:r w:rsidR="00A56959" w:rsidRPr="00A56959">
        <w:rPr>
          <w:rFonts w:asciiTheme="minorHAnsi" w:hAnsiTheme="minorHAnsi" w:cstheme="minorHAnsi"/>
          <w:color w:val="FF0000"/>
          <w:sz w:val="20"/>
          <w:lang w:val="es-ES"/>
        </w:rPr>
        <w:t xml:space="preserve"> (</w:t>
      </w:r>
      <w:r w:rsidR="0064402F">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245743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64402F">
        <w:rPr>
          <w:rFonts w:cstheme="minorHAnsi"/>
          <w:b/>
          <w:bCs/>
          <w:color w:val="FF0000"/>
          <w:sz w:val="20"/>
          <w:szCs w:val="20"/>
        </w:rPr>
        <w:t>Martes 17 de marzo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0BCB551"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6208">
        <w:rPr>
          <w:rFonts w:cstheme="minorHAnsi"/>
          <w:b/>
          <w:bCs/>
        </w:rPr>
        <w:t>1</w:t>
      </w:r>
      <w:r w:rsidR="00725346">
        <w:rPr>
          <w:rFonts w:cstheme="minorHAnsi"/>
          <w:b/>
          <w:bCs/>
        </w:rPr>
        <w:t>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INSUMOS Y REACTIVOS PARA LABORATORIO</w:t>
      </w:r>
      <w:r w:rsidRPr="00A56959">
        <w:rPr>
          <w:rFonts w:cstheme="minorHAnsi"/>
          <w:b/>
          <w:bCs/>
        </w:rPr>
        <w:t xml:space="preserve">” – </w:t>
      </w:r>
      <w:r w:rsidR="0064402F">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0A76AB9"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2B7A86C0" w:rsidR="006E23E8"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37961BB2" w14:textId="77777777" w:rsidR="0064402F" w:rsidRPr="00FF1556" w:rsidRDefault="0064402F" w:rsidP="0064402F">
      <w:pPr>
        <w:pStyle w:val="Prrafodelista"/>
        <w:numPr>
          <w:ilvl w:val="0"/>
          <w:numId w:val="1"/>
        </w:numPr>
        <w:spacing w:after="120"/>
        <w:rPr>
          <w:rFonts w:cstheme="minorHAnsi"/>
          <w:sz w:val="20"/>
          <w:szCs w:val="20"/>
        </w:rPr>
      </w:pPr>
      <w:r w:rsidRPr="00FF1556">
        <w:rPr>
          <w:rFonts w:cstheme="minorHAnsi"/>
          <w:b/>
          <w:bCs/>
          <w:sz w:val="20"/>
          <w:szCs w:val="20"/>
          <w:u w:val="single"/>
        </w:rPr>
        <w:t>ERRORES NO SUBSANABLES</w:t>
      </w:r>
      <w:r w:rsidRPr="00FF1556">
        <w:rPr>
          <w:rFonts w:cstheme="minorHAnsi"/>
          <w:sz w:val="20"/>
          <w:szCs w:val="20"/>
        </w:rPr>
        <w:t xml:space="preserve">: Es aquel que incide en la propuesta presentada y es objeto de inhabilitación por la ausencia total o parcial de los siguientes documentos y formalidades: </w:t>
      </w:r>
    </w:p>
    <w:p w14:paraId="14B13F1A" w14:textId="77777777" w:rsidR="0064402F" w:rsidRPr="00FF1556" w:rsidRDefault="0064402F" w:rsidP="0064402F">
      <w:pPr>
        <w:spacing w:after="120"/>
        <w:ind w:firstLine="708"/>
        <w:rPr>
          <w:rFonts w:cstheme="minorHAnsi"/>
          <w:sz w:val="20"/>
          <w:szCs w:val="20"/>
        </w:rPr>
      </w:pPr>
      <w:r w:rsidRPr="00FF1556">
        <w:rPr>
          <w:rFonts w:cstheme="minorHAnsi"/>
          <w:sz w:val="20"/>
          <w:szCs w:val="20"/>
        </w:rPr>
        <w:t>•</w:t>
      </w:r>
      <w:r w:rsidRPr="00FF1556">
        <w:rPr>
          <w:rFonts w:cstheme="minorHAnsi"/>
          <w:sz w:val="20"/>
          <w:szCs w:val="20"/>
        </w:rPr>
        <w:tab/>
        <w:t xml:space="preserve">Propuesta Técnica. </w:t>
      </w:r>
    </w:p>
    <w:p w14:paraId="6ECE8E33" w14:textId="77777777" w:rsidR="0064402F" w:rsidRPr="00FF1556" w:rsidRDefault="0064402F" w:rsidP="0064402F">
      <w:pPr>
        <w:spacing w:after="120"/>
        <w:ind w:left="708"/>
        <w:rPr>
          <w:rFonts w:cstheme="minorHAnsi"/>
          <w:sz w:val="20"/>
          <w:szCs w:val="20"/>
        </w:rPr>
      </w:pPr>
      <w:r w:rsidRPr="00FF1556">
        <w:rPr>
          <w:rFonts w:cstheme="minorHAnsi"/>
          <w:sz w:val="20"/>
          <w:szCs w:val="20"/>
        </w:rPr>
        <w:t>•</w:t>
      </w:r>
      <w:r w:rsidRPr="00FF1556">
        <w:rPr>
          <w:rFonts w:cstheme="minorHAnsi"/>
          <w:sz w:val="20"/>
          <w:szCs w:val="20"/>
        </w:rPr>
        <w:tab/>
        <w:t xml:space="preserve">Propuesta Económica. </w:t>
      </w:r>
    </w:p>
    <w:p w14:paraId="05323EDB" w14:textId="77777777" w:rsidR="0064402F" w:rsidRDefault="0064402F" w:rsidP="0064402F">
      <w:pPr>
        <w:spacing w:after="120"/>
        <w:ind w:left="1413" w:hanging="705"/>
        <w:rPr>
          <w:rFonts w:cstheme="minorHAnsi"/>
          <w:sz w:val="20"/>
          <w:szCs w:val="20"/>
        </w:rPr>
      </w:pPr>
      <w:r w:rsidRPr="00FF1556">
        <w:rPr>
          <w:rFonts w:cstheme="minorHAnsi"/>
          <w:sz w:val="20"/>
          <w:szCs w:val="20"/>
        </w:rPr>
        <w:t>•</w:t>
      </w:r>
      <w:r w:rsidRPr="00FF1556">
        <w:rPr>
          <w:rFonts w:cstheme="minorHAnsi"/>
          <w:sz w:val="20"/>
          <w:szCs w:val="20"/>
        </w:rPr>
        <w:tab/>
        <w:t>Si producto de la revisión aritmética, el monto total de la propuesta y el monto verificado por la comisión de calificación tiene una diferencia mayor al 2%. En el caso de procesos de contratación por ítems o lotes, este 2% establecido es por ítem o lote.</w:t>
      </w:r>
    </w:p>
    <w:p w14:paraId="1690443A" w14:textId="77777777" w:rsidR="0064402F" w:rsidRPr="00B97D57" w:rsidRDefault="0064402F" w:rsidP="0064402F">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21B60E3B" w:rsidR="003F3025" w:rsidRPr="0072534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604CAACC" w14:textId="77777777" w:rsidR="00725346" w:rsidRPr="00D455D6" w:rsidRDefault="00725346"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05A1806" w:rsidR="007D726E" w:rsidRPr="00A56959" w:rsidRDefault="0064402F" w:rsidP="008B4E20">
            <w:pPr>
              <w:jc w:val="center"/>
              <w:rPr>
                <w:rFonts w:cstheme="minorHAnsi"/>
                <w:sz w:val="18"/>
                <w:szCs w:val="20"/>
              </w:rPr>
            </w:pPr>
            <w:r>
              <w:rPr>
                <w:rFonts w:cstheme="minorHAnsi"/>
                <w:sz w:val="18"/>
                <w:szCs w:val="20"/>
              </w:rPr>
              <w:t>13/03</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7DE963A" w:rsidR="007D726E" w:rsidRPr="00A56959" w:rsidRDefault="0064402F" w:rsidP="008B4E20">
            <w:pPr>
              <w:jc w:val="center"/>
              <w:rPr>
                <w:rFonts w:cstheme="minorHAnsi"/>
                <w:sz w:val="18"/>
                <w:szCs w:val="20"/>
              </w:rPr>
            </w:pPr>
            <w:r>
              <w:rPr>
                <w:rFonts w:cstheme="minorHAnsi"/>
                <w:color w:val="FF0000"/>
                <w:sz w:val="18"/>
                <w:szCs w:val="20"/>
              </w:rPr>
              <w:t>17/03</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7218B12" w:rsidR="007D726E" w:rsidRPr="00A56959" w:rsidRDefault="0064402F" w:rsidP="008B4E20">
            <w:pPr>
              <w:jc w:val="center"/>
              <w:rPr>
                <w:rFonts w:cstheme="minorHAnsi"/>
                <w:sz w:val="18"/>
                <w:szCs w:val="20"/>
              </w:rPr>
            </w:pPr>
            <w:r>
              <w:rPr>
                <w:rFonts w:cstheme="minorHAnsi"/>
                <w:color w:val="FF0000"/>
                <w:sz w:val="18"/>
                <w:szCs w:val="20"/>
              </w:rPr>
              <w:t>17/03</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77777777" w:rsidR="003565C2" w:rsidRPr="003565C2" w:rsidRDefault="0064402F" w:rsidP="00F45E4F">
            <w:pPr>
              <w:shd w:val="clear" w:color="auto" w:fill="FFFFFF"/>
              <w:rPr>
                <w:sz w:val="18"/>
                <w:szCs w:val="18"/>
              </w:rPr>
            </w:pPr>
            <w:hyperlink r:id="rId9" w:history="1">
              <w:r w:rsidR="003565C2" w:rsidRPr="003565C2">
                <w:rPr>
                  <w:rStyle w:val="Hipervnculo"/>
                  <w:sz w:val="18"/>
                  <w:szCs w:val="18"/>
                </w:rPr>
                <w:t>https://us04web.zoom.us/j/71802913269?pwd=uUoWglkaL2MCHBsOysjXOjYLb9cINa.1</w:t>
              </w:r>
            </w:hyperlink>
            <w:r w:rsidR="003565C2" w:rsidRPr="003565C2">
              <w:rPr>
                <w:sz w:val="18"/>
                <w:szCs w:val="18"/>
              </w:rPr>
              <w:t xml:space="preserve"> </w:t>
            </w:r>
          </w:p>
          <w:p w14:paraId="5B4F4E2F" w14:textId="062BB61F"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718 0291 32</w:t>
            </w:r>
            <w:r w:rsidR="0064402F">
              <w:rPr>
                <w:rFonts w:cstheme="minorHAnsi"/>
                <w:bCs/>
                <w:sz w:val="16"/>
                <w:szCs w:val="16"/>
              </w:rPr>
              <w:t>75</w:t>
            </w:r>
          </w:p>
          <w:p w14:paraId="14FAC6B5" w14:textId="0D75CEEF"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3565C2" w:rsidRPr="003565C2">
              <w:rPr>
                <w:rFonts w:cstheme="minorHAnsi"/>
                <w:bCs/>
                <w:sz w:val="16"/>
                <w:szCs w:val="16"/>
              </w:rPr>
              <w:t>y4</w:t>
            </w:r>
            <w:r w:rsidR="0064402F" w:rsidRPr="003565C2">
              <w:rPr>
                <w:rFonts w:cstheme="minorHAnsi"/>
                <w:bCs/>
                <w:sz w:val="16"/>
                <w:szCs w:val="16"/>
              </w:rPr>
              <w:t>Vz</w:t>
            </w:r>
            <w:r w:rsidR="0064402F">
              <w:rPr>
                <w:rFonts w:cstheme="minorHAnsi"/>
                <w:bCs/>
                <w:sz w:val="16"/>
                <w:szCs w:val="16"/>
              </w:rPr>
              <w:t>99</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AF38997" w:rsidR="007D726E" w:rsidRPr="00A56959" w:rsidRDefault="0064402F" w:rsidP="008B4E20">
            <w:pPr>
              <w:jc w:val="center"/>
              <w:rPr>
                <w:rFonts w:cstheme="minorHAnsi"/>
                <w:sz w:val="18"/>
                <w:szCs w:val="20"/>
              </w:rPr>
            </w:pPr>
            <w:r>
              <w:rPr>
                <w:rFonts w:cstheme="minorHAnsi"/>
                <w:color w:val="FF0000"/>
                <w:sz w:val="18"/>
                <w:szCs w:val="20"/>
              </w:rPr>
              <w:t>30/0</w:t>
            </w:r>
            <w:r w:rsidR="00EE6208">
              <w:rPr>
                <w:rFonts w:cstheme="minorHAnsi"/>
                <w:color w:val="FF0000"/>
                <w:sz w:val="18"/>
                <w:szCs w:val="20"/>
              </w:rPr>
              <w:t>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4DD496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64402F">
        <w:rPr>
          <w:rFonts w:cstheme="minorHAnsi"/>
          <w:sz w:val="20"/>
          <w:szCs w:val="20"/>
        </w:rPr>
        <w:t>13 de marzo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4402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1802913269?pwd=uUoWglkaL2MCHBsOysjXOjYLb9cIN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808</Words>
  <Characters>4447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53</cp:revision>
  <cp:lastPrinted>2025-07-03T15:40:00Z</cp:lastPrinted>
  <dcterms:created xsi:type="dcterms:W3CDTF">2024-04-01T20:06:00Z</dcterms:created>
  <dcterms:modified xsi:type="dcterms:W3CDTF">2026-03-13T15:26:00Z</dcterms:modified>
</cp:coreProperties>
</file>