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10328BF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60985">
                              <w:rPr>
                                <w:b/>
                                <w:color w:val="000000" w:themeColor="text1"/>
                              </w:rPr>
                              <w:t>72</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10328BF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60985">
                        <w:rPr>
                          <w:b/>
                          <w:color w:val="000000" w:themeColor="text1"/>
                        </w:rPr>
                        <w:t>72</w:t>
                      </w:r>
                      <w:r w:rsidR="007D726E">
                        <w:rPr>
                          <w:b/>
                          <w:color w:val="000000" w:themeColor="text1"/>
                        </w:rPr>
                        <w:t>-2025</w:t>
                      </w:r>
                    </w:p>
                  </w:txbxContent>
                </v:textbox>
              </v:rect>
            </w:pict>
          </mc:Fallback>
        </mc:AlternateContent>
      </w:r>
      <w:r w:rsidR="001A6BA1">
        <w:t xml:space="preserve">                              </w:t>
      </w:r>
    </w:p>
    <w:p w14:paraId="06F8492A" w14:textId="77777777" w:rsidR="002F6E1A" w:rsidRDefault="002F6E1A" w:rsidP="00417F56">
      <w:pPr>
        <w:jc w:val="center"/>
        <w:rPr>
          <w:rFonts w:ascii="Arial" w:hAnsi="Arial" w:cs="Arial"/>
          <w:b/>
          <w:sz w:val="20"/>
          <w:szCs w:val="20"/>
          <w:u w:val="single"/>
        </w:rPr>
      </w:pPr>
    </w:p>
    <w:p w14:paraId="04CFEF00" w14:textId="36A8DB78"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6E438AB0" w:rsidR="00ED0036" w:rsidRPr="0084268D" w:rsidRDefault="00260985" w:rsidP="007150F3">
      <w:pPr>
        <w:jc w:val="center"/>
        <w:rPr>
          <w:rFonts w:ascii="Arial" w:hAnsi="Arial" w:cs="Arial"/>
          <w:b/>
          <w:color w:val="FF0000"/>
          <w:sz w:val="20"/>
          <w:szCs w:val="20"/>
        </w:rPr>
      </w:pPr>
      <w:r>
        <w:rPr>
          <w:rFonts w:ascii="Arial" w:hAnsi="Arial" w:cs="Arial"/>
          <w:b/>
          <w:color w:val="FF0000"/>
          <w:sz w:val="20"/>
          <w:szCs w:val="20"/>
        </w:rPr>
        <w:t xml:space="preserve">CONTRATACIÓN DE CONSULTORIA GERENCIA DEL PROYECTO DISEÑO Y CONSTRUCCIÓN NUEVA CLÍNICA ADMINISTRACIÓN REGIONAL SANTA CRUZ </w:t>
      </w:r>
      <w:r w:rsidR="00B64952">
        <w:rPr>
          <w:rFonts w:ascii="Arial" w:hAnsi="Arial" w:cs="Arial"/>
          <w:b/>
          <w:color w:val="FF0000"/>
          <w:sz w:val="20"/>
          <w:szCs w:val="20"/>
        </w:rPr>
        <w:t xml:space="preserve">- </w:t>
      </w:r>
      <w:r w:rsidR="00D7739D">
        <w:rPr>
          <w:rFonts w:ascii="Arial" w:hAnsi="Arial" w:cs="Arial"/>
          <w:b/>
          <w:color w:val="FF0000"/>
          <w:sz w:val="20"/>
          <w:szCs w:val="20"/>
        </w:rPr>
        <w:t>PRIMERA</w:t>
      </w:r>
      <w:r w:rsidR="00B64952">
        <w:rPr>
          <w:rFonts w:ascii="Arial" w:hAnsi="Arial" w:cs="Arial"/>
          <w:b/>
          <w:color w:val="FF0000"/>
          <w:sz w:val="20"/>
          <w:szCs w:val="20"/>
        </w:rPr>
        <w:t xml:space="preserve"> CONVOCATORIA </w:t>
      </w:r>
    </w:p>
    <w:p w14:paraId="03F7367A" w14:textId="672C1C04"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260985">
        <w:rPr>
          <w:rFonts w:ascii="Arial" w:hAnsi="Arial" w:cs="Arial"/>
          <w:b/>
          <w:color w:val="FF0000"/>
          <w:sz w:val="20"/>
          <w:szCs w:val="20"/>
        </w:rPr>
        <w:t>72</w:t>
      </w:r>
      <w:r w:rsidR="00265BCD">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77992FD0"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a presentar ofertas para</w:t>
      </w:r>
      <w:r w:rsidR="00260985">
        <w:rPr>
          <w:rFonts w:asciiTheme="minorHAnsi" w:hAnsiTheme="minorHAnsi" w:cstheme="minorHAnsi"/>
          <w:sz w:val="20"/>
          <w:lang w:val="es-ES"/>
        </w:rPr>
        <w:t xml:space="preserve"> la</w:t>
      </w:r>
      <w:r w:rsidR="00265BCD" w:rsidRPr="00A56959">
        <w:rPr>
          <w:rFonts w:asciiTheme="minorHAnsi" w:hAnsiTheme="minorHAnsi" w:cstheme="minorHAnsi"/>
          <w:color w:val="FF0000"/>
          <w:sz w:val="20"/>
          <w:lang w:val="es-ES"/>
        </w:rPr>
        <w:t xml:space="preserve"> </w:t>
      </w:r>
      <w:r w:rsidR="00260985" w:rsidRPr="00260985">
        <w:rPr>
          <w:rFonts w:asciiTheme="minorHAnsi" w:hAnsiTheme="minorHAnsi" w:cstheme="minorHAnsi"/>
          <w:color w:val="FF0000"/>
          <w:sz w:val="20"/>
          <w:lang w:val="es-ES"/>
        </w:rPr>
        <w:t>CONTRATACIÓN DE CONSULTORIA GERENCIA DEL PROYECTO DISEÑO Y CONSTRUCCIÓN NUEVA CLÍNICA ADMINISTRACIÓN REGIONAL SANTA CRUZ</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7F1217A6" w14:textId="77777777" w:rsidR="00870270" w:rsidRDefault="00870270" w:rsidP="00870270">
      <w:pPr>
        <w:rPr>
          <w:lang w:eastAsia="es-ES"/>
        </w:rPr>
      </w:pPr>
    </w:p>
    <w:p w14:paraId="4CBC0D52" w14:textId="2A1C4EFF" w:rsidR="00870270" w:rsidRPr="00870270" w:rsidRDefault="00870270" w:rsidP="00870270">
      <w:pPr>
        <w:pStyle w:val="Prrafodelista"/>
        <w:numPr>
          <w:ilvl w:val="0"/>
          <w:numId w:val="9"/>
        </w:numPr>
        <w:spacing w:after="160" w:line="259" w:lineRule="auto"/>
        <w:ind w:left="284" w:hanging="284"/>
        <w:rPr>
          <w:rFonts w:ascii="Arial" w:eastAsia="Batang" w:hAnsi="Arial" w:cs="Arial"/>
          <w:sz w:val="18"/>
          <w:szCs w:val="18"/>
        </w:rPr>
      </w:pPr>
      <w:r w:rsidRPr="00870270">
        <w:rPr>
          <w:rFonts w:ascii="Arial" w:hAnsi="Arial" w:cs="Arial"/>
          <w:b/>
          <w:sz w:val="18"/>
          <w:szCs w:val="18"/>
          <w:lang w:val="es-MX"/>
        </w:rPr>
        <w:t>ANTECEDENTES</w:t>
      </w:r>
    </w:p>
    <w:p w14:paraId="6557D728" w14:textId="77777777" w:rsidR="00870270" w:rsidRPr="00870270" w:rsidRDefault="00870270" w:rsidP="00870270">
      <w:pPr>
        <w:rPr>
          <w:rFonts w:eastAsia="Times New Roman" w:cstheme="minorHAnsi"/>
          <w:sz w:val="20"/>
          <w:szCs w:val="20"/>
          <w:lang w:eastAsia="es-ES"/>
        </w:rPr>
      </w:pPr>
      <w:r w:rsidRPr="00870270">
        <w:rPr>
          <w:rFonts w:eastAsia="Times New Roman" w:cstheme="minorHAnsi"/>
          <w:sz w:val="20"/>
          <w:szCs w:val="20"/>
          <w:lang w:eastAsia="es-ES"/>
        </w:rPr>
        <w:t>La Administración Regional Santa Cruz de la CSBP, concordante con su política de otorgar servicios de calidad, ha buscado permanentemente generar condiciones óptimas en la infraestructura de la atención hospitalaria, además de la suficiente capacidad resolutiva que permitan atender y resolver la demanda de la población protegida.</w:t>
      </w:r>
    </w:p>
    <w:p w14:paraId="75E60799" w14:textId="77777777" w:rsidR="00870270" w:rsidRPr="00870270" w:rsidRDefault="00870270" w:rsidP="00870270">
      <w:pPr>
        <w:rPr>
          <w:rFonts w:eastAsia="Times New Roman" w:cstheme="minorHAnsi"/>
          <w:sz w:val="20"/>
          <w:szCs w:val="20"/>
          <w:lang w:eastAsia="es-ES"/>
        </w:rPr>
      </w:pPr>
    </w:p>
    <w:p w14:paraId="14BE7245" w14:textId="77777777" w:rsidR="00870270" w:rsidRPr="00870270" w:rsidRDefault="00870270" w:rsidP="00870270">
      <w:pPr>
        <w:rPr>
          <w:rFonts w:eastAsia="Times New Roman" w:cstheme="minorHAnsi"/>
          <w:sz w:val="20"/>
          <w:szCs w:val="20"/>
          <w:lang w:eastAsia="es-ES"/>
        </w:rPr>
      </w:pPr>
      <w:r w:rsidRPr="00870270">
        <w:rPr>
          <w:rFonts w:eastAsia="Times New Roman" w:cstheme="minorHAnsi"/>
          <w:sz w:val="20"/>
          <w:szCs w:val="20"/>
          <w:lang w:eastAsia="es-ES"/>
        </w:rPr>
        <w:t xml:space="preserve">El crecimiento poblacional en los últimos años ha contribuido a una mayor demanda de atención médica, exigiendo a la institución incrementar la oferta de los servicios, situación que no es factible por las limitaciones en la infraestructura. </w:t>
      </w:r>
    </w:p>
    <w:p w14:paraId="693273F1" w14:textId="77777777" w:rsidR="00870270" w:rsidRPr="00870270" w:rsidRDefault="00870270" w:rsidP="00870270">
      <w:pPr>
        <w:ind w:left="708"/>
        <w:rPr>
          <w:rFonts w:eastAsia="Times New Roman" w:cstheme="minorHAnsi"/>
          <w:sz w:val="20"/>
          <w:szCs w:val="20"/>
          <w:lang w:eastAsia="es-ES"/>
        </w:rPr>
      </w:pPr>
    </w:p>
    <w:p w14:paraId="4F96CB34" w14:textId="77777777"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La Regional Santa Cruz se constituye en el centro de referencia regional para la atención de pacientes derivados de las localidades (Montero, Puerto Suárez, Villamontes, Camiri, San Ignacio de Velasco, Yapacaní, Camiri, así como de las agencias de Trinidad, Tarija y Sucre), referidos con patologías complejas que requieren alta capacidad resolutiva.</w:t>
      </w:r>
    </w:p>
    <w:p w14:paraId="66FE5DE2" w14:textId="77777777"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Una adecuada infraestructura, distribución de espacio y funcionalidad contribuye a una mejor calidad de trabajo del equipo de profesionales en salud así como el apoyo administrativo, por lo que las autoridades directivas y ejecutivas de la Institución, se han fijado como objetivo de gestión el fortalecimiento del sistema de salud de la Caja como uno de los aspectos básicos en la estrategia de desarrollo de sus servicios de salud, a través de proyectos de inversión de infraestructura hospitalaria.</w:t>
      </w:r>
    </w:p>
    <w:p w14:paraId="476498B1" w14:textId="77777777" w:rsid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 xml:space="preserve">La Administración Regional Santa Cruz cuenta con un terreno ubicado en la Unidad Vecinal </w:t>
      </w:r>
      <w:proofErr w:type="spellStart"/>
      <w:r w:rsidRPr="00870270">
        <w:rPr>
          <w:rFonts w:asciiTheme="minorHAnsi" w:hAnsiTheme="minorHAnsi" w:cstheme="minorHAnsi"/>
          <w:sz w:val="20"/>
          <w:szCs w:val="20"/>
        </w:rPr>
        <w:t>N°</w:t>
      </w:r>
      <w:proofErr w:type="spellEnd"/>
      <w:r w:rsidRPr="00870270">
        <w:rPr>
          <w:rFonts w:asciiTheme="minorHAnsi" w:hAnsiTheme="minorHAnsi" w:cstheme="minorHAnsi"/>
          <w:sz w:val="20"/>
          <w:szCs w:val="20"/>
        </w:rPr>
        <w:t xml:space="preserve"> 109, Manzana 5, Zona sur oeste, calle Eucaliptus (paralela a doble vía La Guardia) con una superficie de 12.125,65 m2, donde tiene previsto emplazar la nueva Clínica de la Administración Regional Santa Cruz.</w:t>
      </w:r>
    </w:p>
    <w:p w14:paraId="0C833429" w14:textId="6C13DC67" w:rsidR="00870270" w:rsidRPr="00870270" w:rsidRDefault="00870270" w:rsidP="00870270">
      <w:pPr>
        <w:pStyle w:val="Textoindependiente"/>
        <w:numPr>
          <w:ilvl w:val="0"/>
          <w:numId w:val="9"/>
        </w:numPr>
        <w:ind w:left="284" w:hanging="284"/>
        <w:rPr>
          <w:rFonts w:asciiTheme="minorHAnsi" w:hAnsiTheme="minorHAnsi" w:cstheme="minorHAnsi"/>
          <w:b/>
          <w:bCs/>
          <w:sz w:val="20"/>
          <w:szCs w:val="20"/>
        </w:rPr>
      </w:pPr>
      <w:r w:rsidRPr="00870270">
        <w:rPr>
          <w:rFonts w:asciiTheme="minorHAnsi" w:hAnsiTheme="minorHAnsi" w:cstheme="minorHAnsi"/>
          <w:b/>
          <w:bCs/>
          <w:sz w:val="20"/>
          <w:szCs w:val="20"/>
        </w:rPr>
        <w:t>OBJETIVO GENERAL</w:t>
      </w:r>
    </w:p>
    <w:p w14:paraId="2074BAE0" w14:textId="77777777" w:rsidR="00870270" w:rsidRPr="00870270" w:rsidRDefault="00870270" w:rsidP="00870270">
      <w:pPr>
        <w:pStyle w:val="Textoindependiente"/>
        <w:rPr>
          <w:rFonts w:asciiTheme="minorHAnsi" w:hAnsiTheme="minorHAnsi" w:cstheme="minorHAnsi"/>
          <w:sz w:val="20"/>
          <w:szCs w:val="20"/>
        </w:rPr>
      </w:pPr>
      <w:r w:rsidRPr="00870270">
        <w:rPr>
          <w:rFonts w:asciiTheme="minorHAnsi" w:hAnsiTheme="minorHAnsi" w:cstheme="minorHAnsi"/>
          <w:sz w:val="20"/>
          <w:szCs w:val="20"/>
        </w:rPr>
        <w:t>Contratar una empresa multidisciplinaria que gerente y gestione una adecuada planificación y diseño de la nueva clínica en la Administración Regional Santa Cruz, de acuerdo a estándares de gestión de proyectos nacionales e internacionales, con el fin de garantizar el cumplimiento del Proyecto a diseño final, alineado a las estrategias, estándares y políticas de la CSBP.</w:t>
      </w:r>
    </w:p>
    <w:p w14:paraId="3931DCC5" w14:textId="2C05DA94" w:rsidR="00870270" w:rsidRPr="00870270" w:rsidRDefault="00870270" w:rsidP="00870270">
      <w:pPr>
        <w:pStyle w:val="Textoindependiente"/>
        <w:rPr>
          <w:rFonts w:asciiTheme="minorHAnsi" w:hAnsiTheme="minorHAnsi" w:cstheme="minorHAnsi"/>
          <w:b/>
          <w:bCs/>
          <w:sz w:val="20"/>
          <w:szCs w:val="20"/>
        </w:rPr>
      </w:pPr>
      <w:r w:rsidRPr="00870270">
        <w:rPr>
          <w:rFonts w:asciiTheme="minorHAnsi" w:hAnsiTheme="minorHAnsi" w:cstheme="minorHAnsi"/>
          <w:b/>
          <w:bCs/>
          <w:sz w:val="20"/>
          <w:szCs w:val="20"/>
        </w:rPr>
        <w:t xml:space="preserve">2.1 </w:t>
      </w:r>
      <w:r w:rsidRPr="00870270">
        <w:rPr>
          <w:rFonts w:asciiTheme="minorHAnsi" w:hAnsiTheme="minorHAnsi" w:cstheme="minorHAnsi"/>
          <w:b/>
          <w:bCs/>
          <w:sz w:val="20"/>
          <w:szCs w:val="20"/>
        </w:rPr>
        <w:t>OBJETIVOS ESPECIFICOS</w:t>
      </w:r>
    </w:p>
    <w:p w14:paraId="48EF50A6" w14:textId="315DCD66"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Gestionar la planificación del proyecto, coordinar con la Administración Regional, Jefatura Médica y Dirección de Clínica de la CSBP, para contar con el Programa Médico Funcional actualizado.</w:t>
      </w:r>
    </w:p>
    <w:p w14:paraId="1FF5DD67" w14:textId="13731FE8"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 xml:space="preserve">Realizar el estudio de cabida de acuerdo a las normas locales del Municipio y entidades fiscalizadoras </w:t>
      </w:r>
    </w:p>
    <w:p w14:paraId="363B7DE1" w14:textId="6CB166A0"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En base al Programa Médico Funcional deberá elaborar un Programa Medico Arquitectónico con al menos dos alternativas que serán una base para el dimensionamiento del proyecto.</w:t>
      </w:r>
    </w:p>
    <w:p w14:paraId="2358E2D4" w14:textId="5ECB09CB"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 xml:space="preserve">Elaborar los términos de referencia para la contratación de la Empresa consultora que desarrollara el Proyecto a diseño final. </w:t>
      </w:r>
    </w:p>
    <w:p w14:paraId="24029A70" w14:textId="74C2F923"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Acompañar el proceso de contratación de la Empresa para la realización del estudio a diseño final de la nueva Clínica Santa Cruz.</w:t>
      </w:r>
    </w:p>
    <w:p w14:paraId="12EB6FBD" w14:textId="261DEA77"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lastRenderedPageBreak/>
        <w:t>•</w:t>
      </w:r>
      <w:r>
        <w:rPr>
          <w:rFonts w:asciiTheme="minorHAnsi" w:hAnsiTheme="minorHAnsi" w:cstheme="minorHAnsi"/>
          <w:sz w:val="20"/>
          <w:szCs w:val="20"/>
        </w:rPr>
        <w:t xml:space="preserve"> </w:t>
      </w:r>
      <w:r w:rsidRPr="00870270">
        <w:rPr>
          <w:rFonts w:asciiTheme="minorHAnsi" w:hAnsiTheme="minorHAnsi" w:cstheme="minorHAnsi"/>
          <w:sz w:val="20"/>
          <w:szCs w:val="20"/>
        </w:rPr>
        <w:t>Acompañar el Proyecto a Diseño final en todos sus componentes técnicos, funcionales, administrativos, legales, ambientales y otros, sustentados en normativa nacional e internacional</w:t>
      </w:r>
    </w:p>
    <w:p w14:paraId="6D2A7036" w14:textId="183501D7" w:rsidR="00870270" w:rsidRPr="00870270" w:rsidRDefault="00870270" w:rsidP="00870270">
      <w:pPr>
        <w:pStyle w:val="Textoindependiente"/>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Asegurar que el proyecto se complete exitosamente, cumpliendo con los estándares de calidad, dentro del presupuesto y en el plazo establecido. Esto implica una gestión integral del proyecto, desde la planificación inicial hasta la entrega final, coordinando a diversos equipos y verificando la seguridad y eficiencia en esta primera fase del Proyecto Nueva Clínica Santa Cruz.</w:t>
      </w:r>
    </w:p>
    <w:p w14:paraId="101FBD8F" w14:textId="09DEF4B7" w:rsidR="00870270" w:rsidRPr="00870270" w:rsidRDefault="00870270" w:rsidP="00870270">
      <w:pPr>
        <w:pStyle w:val="Textoindependiente"/>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 xml:space="preserve">Ejercer el control (técnico, económico y contractual) a la empresa consultora contratada para realizar el Proyecto a diseño final de la nueva Clínica de la CSBP Santa Cruz, a efectos de garantizar la calidad de la elaboración del estudio y actividades necesaria para contar con un proyecto integral, completo, adecuado, funcional, eficiente, en las mejores condiciones de calidad, seguridad, durabilidad y funcionalidad optima. </w:t>
      </w:r>
    </w:p>
    <w:p w14:paraId="2CB7C6D4" w14:textId="546AD5D9" w:rsidR="00870270" w:rsidRPr="00870270" w:rsidRDefault="00870270" w:rsidP="00870270">
      <w:pPr>
        <w:pStyle w:val="Textoindependiente"/>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Realizar el seguimiento al desarrollo y elaboración de la documentación técnica correspondiente al Proyecto a diseño final, hasta la emisión de la aprobación debidamente sustentada en las instancias que corresponda (Gobierno Autónomo Municipal, Ministerio de Medio Ambiente y Agua, SEDES y otros</w:t>
      </w:r>
      <w:proofErr w:type="gramStart"/>
      <w:r w:rsidRPr="00870270">
        <w:rPr>
          <w:rFonts w:asciiTheme="minorHAnsi" w:hAnsiTheme="minorHAnsi" w:cstheme="minorHAnsi"/>
          <w:sz w:val="20"/>
          <w:szCs w:val="20"/>
        </w:rPr>
        <w:t>) .</w:t>
      </w:r>
      <w:proofErr w:type="gramEnd"/>
    </w:p>
    <w:p w14:paraId="5E1E5552" w14:textId="1069CCC4"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Realizar el seguimiento en el cumplimiento de la Normativa Nacional Ambiental.</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299EC622" w:rsidR="00265BCD" w:rsidRPr="00870270" w:rsidRDefault="001A6BA1" w:rsidP="00870270">
      <w:pPr>
        <w:pStyle w:val="Prrafodelista"/>
        <w:numPr>
          <w:ilvl w:val="0"/>
          <w:numId w:val="9"/>
        </w:numPr>
        <w:ind w:left="142" w:hanging="142"/>
        <w:rPr>
          <w:rFonts w:cstheme="minorHAnsi"/>
          <w:sz w:val="20"/>
          <w:szCs w:val="20"/>
        </w:rPr>
      </w:pPr>
      <w:r w:rsidRPr="00870270">
        <w:rPr>
          <w:rFonts w:cstheme="minorHAnsi"/>
          <w:b/>
          <w:sz w:val="20"/>
          <w:szCs w:val="20"/>
          <w:u w:val="single"/>
        </w:rPr>
        <w:t>FECHA DE PRESENTACIÓN DE PROPUESTAS</w:t>
      </w:r>
      <w:r w:rsidRPr="00870270">
        <w:rPr>
          <w:rFonts w:cstheme="minorHAnsi"/>
          <w:sz w:val="20"/>
          <w:szCs w:val="20"/>
        </w:rPr>
        <w:t xml:space="preserve">: </w:t>
      </w:r>
      <w:r w:rsidR="00265BCD" w:rsidRPr="00870270">
        <w:rPr>
          <w:rFonts w:cstheme="minorHAnsi"/>
          <w:sz w:val="20"/>
          <w:szCs w:val="20"/>
        </w:rPr>
        <w:t>Las ofertas deberán ser presentadas hasta horas 1</w:t>
      </w:r>
      <w:r w:rsidR="0076122E" w:rsidRPr="00870270">
        <w:rPr>
          <w:rFonts w:cstheme="minorHAnsi"/>
          <w:sz w:val="20"/>
          <w:szCs w:val="20"/>
        </w:rPr>
        <w:t>5</w:t>
      </w:r>
      <w:r w:rsidR="00265BCD" w:rsidRPr="00870270">
        <w:rPr>
          <w:rFonts w:cstheme="minorHAnsi"/>
          <w:sz w:val="20"/>
          <w:szCs w:val="20"/>
        </w:rPr>
        <w:t xml:space="preserve">:00, del día </w:t>
      </w:r>
      <w:r w:rsidR="003C4735" w:rsidRPr="00870270">
        <w:rPr>
          <w:rFonts w:cstheme="minorHAnsi"/>
          <w:b/>
          <w:bCs/>
          <w:color w:val="FF0000"/>
          <w:sz w:val="20"/>
          <w:szCs w:val="20"/>
        </w:rPr>
        <w:t>v</w:t>
      </w:r>
      <w:r w:rsidR="00260985" w:rsidRPr="00870270">
        <w:rPr>
          <w:rFonts w:cstheme="minorHAnsi"/>
          <w:b/>
          <w:bCs/>
          <w:color w:val="FF0000"/>
          <w:sz w:val="20"/>
          <w:szCs w:val="20"/>
        </w:rPr>
        <w:t>iern</w:t>
      </w:r>
      <w:r w:rsidR="003C4735" w:rsidRPr="00870270">
        <w:rPr>
          <w:rFonts w:cstheme="minorHAnsi"/>
          <w:b/>
          <w:bCs/>
          <w:color w:val="FF0000"/>
          <w:sz w:val="20"/>
          <w:szCs w:val="20"/>
        </w:rPr>
        <w:t xml:space="preserve">es </w:t>
      </w:r>
      <w:r w:rsidR="00260985" w:rsidRPr="00870270">
        <w:rPr>
          <w:rFonts w:cstheme="minorHAnsi"/>
          <w:b/>
          <w:bCs/>
          <w:color w:val="FF0000"/>
          <w:sz w:val="20"/>
          <w:szCs w:val="20"/>
        </w:rPr>
        <w:t>19</w:t>
      </w:r>
      <w:r w:rsidR="007D7D83" w:rsidRPr="00870270">
        <w:rPr>
          <w:rFonts w:cstheme="minorHAnsi"/>
          <w:b/>
          <w:bCs/>
          <w:color w:val="FF0000"/>
          <w:sz w:val="20"/>
          <w:szCs w:val="20"/>
        </w:rPr>
        <w:t xml:space="preserve"> de </w:t>
      </w:r>
      <w:r w:rsidR="00260985" w:rsidRPr="00870270">
        <w:rPr>
          <w:rFonts w:cstheme="minorHAnsi"/>
          <w:b/>
          <w:bCs/>
          <w:color w:val="FF0000"/>
          <w:sz w:val="20"/>
          <w:szCs w:val="20"/>
        </w:rPr>
        <w:t xml:space="preserve">diciembre </w:t>
      </w:r>
      <w:r w:rsidR="007D726E" w:rsidRPr="00870270">
        <w:rPr>
          <w:rFonts w:cstheme="minorHAnsi"/>
          <w:b/>
          <w:bCs/>
          <w:color w:val="FF0000"/>
          <w:sz w:val="20"/>
          <w:szCs w:val="20"/>
        </w:rPr>
        <w:t>de 2025</w:t>
      </w:r>
      <w:r w:rsidR="00265BCD" w:rsidRPr="00870270">
        <w:rPr>
          <w:rFonts w:cstheme="minorHAnsi"/>
          <w:b/>
          <w:bCs/>
          <w:color w:val="FF0000"/>
          <w:sz w:val="20"/>
          <w:szCs w:val="20"/>
        </w:rPr>
        <w:t>,</w:t>
      </w:r>
      <w:r w:rsidR="00265BCD" w:rsidRPr="00870270">
        <w:rPr>
          <w:rFonts w:cstheme="minorHAnsi"/>
          <w:color w:val="FF0000"/>
          <w:sz w:val="20"/>
          <w:szCs w:val="20"/>
        </w:rPr>
        <w:t xml:space="preserve"> </w:t>
      </w:r>
      <w:r w:rsidR="00265BCD" w:rsidRPr="00870270">
        <w:rPr>
          <w:rFonts w:cstheme="minorHAnsi"/>
          <w:sz w:val="20"/>
          <w:szCs w:val="20"/>
        </w:rPr>
        <w:t xml:space="preserve">de forma digital mediante correo a la dirección: </w:t>
      </w:r>
      <w:hyperlink r:id="rId7" w:history="1">
        <w:r w:rsidR="00B2390B" w:rsidRPr="00870270">
          <w:rPr>
            <w:rStyle w:val="Hipervnculo"/>
            <w:rFonts w:cstheme="minorHAnsi"/>
            <w:sz w:val="20"/>
            <w:szCs w:val="20"/>
          </w:rPr>
          <w:t>adquisicionescsbpscz@csbp.com.bo</w:t>
        </w:r>
      </w:hyperlink>
      <w:r w:rsidR="00265BCD" w:rsidRPr="00870270">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27AD17C"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260985">
        <w:rPr>
          <w:rFonts w:cstheme="minorHAnsi"/>
          <w:b/>
          <w:bCs/>
        </w:rPr>
        <w:t>72</w:t>
      </w:r>
      <w:r w:rsidR="007D726E">
        <w:rPr>
          <w:rFonts w:cstheme="minorHAnsi"/>
          <w:b/>
          <w:bCs/>
        </w:rPr>
        <w:t>-2025</w:t>
      </w:r>
      <w:r w:rsidRPr="00A56959">
        <w:rPr>
          <w:rFonts w:cstheme="minorHAnsi"/>
          <w:b/>
          <w:bCs/>
        </w:rPr>
        <w:t xml:space="preserve"> </w:t>
      </w:r>
      <w:r w:rsidR="00260985" w:rsidRPr="00260985">
        <w:rPr>
          <w:rFonts w:cstheme="minorHAnsi"/>
          <w:b/>
        </w:rPr>
        <w:t>CONTRATACIÓN DE CONSULTORIA GERENCIA DEL PROYECTO DISEÑO Y CONSTRUCCIÓN NUEVA CLÍNICA ADMINISTRACIÓN REGIONAL SANTA CRUZ</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9A8773B" w14:textId="591B864F" w:rsidR="00B719FB" w:rsidRPr="00260985" w:rsidRDefault="009B52E4" w:rsidP="00870270">
      <w:pPr>
        <w:pStyle w:val="Prrafodelista"/>
        <w:numPr>
          <w:ilvl w:val="0"/>
          <w:numId w:val="9"/>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D455D6" w:rsidRDefault="009B52E4" w:rsidP="009B52E4">
      <w:pPr>
        <w:pStyle w:val="Prrafodelista"/>
        <w:ind w:left="426"/>
        <w:rPr>
          <w:rFonts w:cstheme="minorHAnsi"/>
          <w:b/>
          <w:sz w:val="10"/>
          <w:szCs w:val="10"/>
          <w:u w:val="single"/>
        </w:rPr>
      </w:pPr>
    </w:p>
    <w:p w14:paraId="0955ECB3" w14:textId="3CDD3B02" w:rsidR="00265BCD" w:rsidRPr="00A56959" w:rsidRDefault="009B52E4" w:rsidP="00870270">
      <w:pPr>
        <w:pStyle w:val="Prrafodelista"/>
        <w:numPr>
          <w:ilvl w:val="1"/>
          <w:numId w:val="10"/>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 xml:space="preserve">El proponente debe cumplir con los requisitos de la CSBP. La </w:t>
      </w:r>
      <w:r w:rsidR="00260985">
        <w:rPr>
          <w:rFonts w:cstheme="minorHAnsi"/>
          <w:sz w:val="20"/>
          <w:szCs w:val="20"/>
        </w:rPr>
        <w:t xml:space="preserve">propuesta </w:t>
      </w:r>
      <w:r w:rsidRPr="00A56959">
        <w:rPr>
          <w:rFonts w:cstheme="minorHAnsi"/>
          <w:sz w:val="20"/>
          <w:szCs w:val="20"/>
        </w:rPr>
        <w:t>de la</w:t>
      </w:r>
      <w:r w:rsidR="00260985">
        <w:rPr>
          <w:rFonts w:cstheme="minorHAnsi"/>
          <w:sz w:val="20"/>
          <w:szCs w:val="20"/>
        </w:rPr>
        <w:t>s</w:t>
      </w:r>
      <w:r w:rsidRPr="00A56959">
        <w:rPr>
          <w:rFonts w:cstheme="minorHAnsi"/>
          <w:sz w:val="20"/>
          <w:szCs w:val="20"/>
        </w:rPr>
        <w:t xml:space="preserve"> empresa</w:t>
      </w:r>
      <w:r w:rsidR="00260985">
        <w:rPr>
          <w:rFonts w:cstheme="minorHAnsi"/>
          <w:sz w:val="20"/>
          <w:szCs w:val="20"/>
        </w:rPr>
        <w:t>s</w:t>
      </w:r>
      <w:r w:rsidRPr="00A56959">
        <w:rPr>
          <w:rFonts w:cstheme="minorHAnsi"/>
          <w:sz w:val="20"/>
          <w:szCs w:val="20"/>
        </w:rPr>
        <w:t xml:space="preserve"> proponente</w:t>
      </w:r>
      <w:r w:rsidR="00260985">
        <w:rPr>
          <w:rFonts w:cstheme="minorHAnsi"/>
          <w:sz w:val="20"/>
          <w:szCs w:val="20"/>
        </w:rPr>
        <w:t>s</w:t>
      </w:r>
      <w:r w:rsidRPr="00A56959">
        <w:rPr>
          <w:rFonts w:cstheme="minorHAnsi"/>
          <w:sz w:val="20"/>
          <w:szCs w:val="20"/>
        </w:rPr>
        <w:t xml:space="preserv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0E0C8EA7" w:rsidR="009B52E4" w:rsidRPr="00A56959" w:rsidRDefault="009B52E4" w:rsidP="00870270">
      <w:pPr>
        <w:pStyle w:val="Prrafodelista"/>
        <w:numPr>
          <w:ilvl w:val="1"/>
          <w:numId w:val="10"/>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5800011B" w:rsidR="0084268D" w:rsidRPr="00D455D6" w:rsidRDefault="00260985" w:rsidP="00870270">
      <w:pPr>
        <w:pStyle w:val="Prrafodelista"/>
        <w:numPr>
          <w:ilvl w:val="0"/>
          <w:numId w:val="9"/>
        </w:numPr>
        <w:tabs>
          <w:tab w:val="left" w:pos="426"/>
        </w:tabs>
        <w:ind w:hanging="720"/>
        <w:rPr>
          <w:rFonts w:cstheme="minorHAnsi"/>
          <w:b/>
          <w:sz w:val="20"/>
          <w:szCs w:val="20"/>
          <w:u w:val="single"/>
        </w:rPr>
      </w:pPr>
      <w:r w:rsidRPr="00260985">
        <w:rPr>
          <w:rFonts w:cstheme="minorHAnsi"/>
          <w:b/>
          <w:sz w:val="20"/>
          <w:szCs w:val="20"/>
          <w:u w:val="single"/>
        </w:rPr>
        <w:t>PLAZO ESTIMADO DE EJECUCIÓN</w:t>
      </w:r>
      <w:r w:rsidR="0084268D" w:rsidRPr="00A56959">
        <w:rPr>
          <w:rFonts w:cstheme="minorHAnsi"/>
          <w:b/>
          <w:sz w:val="20"/>
          <w:szCs w:val="20"/>
          <w:u w:val="single"/>
        </w:rPr>
        <w:t>:</w:t>
      </w:r>
    </w:p>
    <w:p w14:paraId="1B76E182" w14:textId="3F5651B1" w:rsidR="00175384" w:rsidRPr="00175384" w:rsidRDefault="00260985" w:rsidP="00175384">
      <w:pPr>
        <w:ind w:left="426"/>
        <w:rPr>
          <w:rFonts w:cstheme="minorHAnsi"/>
          <w:sz w:val="20"/>
          <w:szCs w:val="20"/>
        </w:rPr>
      </w:pPr>
      <w:r w:rsidRPr="00260985">
        <w:rPr>
          <w:rFonts w:cstheme="minorHAnsi"/>
          <w:sz w:val="20"/>
          <w:szCs w:val="20"/>
        </w:rPr>
        <w:t>La ejecución del Proyecto de Diseño Final dentro de la consultoría</w:t>
      </w:r>
      <w:r>
        <w:rPr>
          <w:rFonts w:cstheme="minorHAnsi"/>
          <w:sz w:val="20"/>
          <w:szCs w:val="20"/>
        </w:rPr>
        <w:t xml:space="preserve">, deberá realizarse en un plazo de 6 meses, </w:t>
      </w:r>
      <w:r w:rsidRPr="00260985">
        <w:rPr>
          <w:rFonts w:cstheme="minorHAnsi"/>
          <w:sz w:val="20"/>
          <w:szCs w:val="20"/>
        </w:rPr>
        <w:t>computables a partir de la orden de proceder</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870270">
      <w:pPr>
        <w:pStyle w:val="Prrafodelista"/>
        <w:numPr>
          <w:ilvl w:val="0"/>
          <w:numId w:val="9"/>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870270">
      <w:pPr>
        <w:pStyle w:val="Prrafodelista"/>
        <w:numPr>
          <w:ilvl w:val="1"/>
          <w:numId w:val="9"/>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870270">
      <w:pPr>
        <w:pStyle w:val="Prrafodelista"/>
        <w:numPr>
          <w:ilvl w:val="1"/>
          <w:numId w:val="9"/>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1FF4919" w:rsidR="003575D2" w:rsidRDefault="003575D2" w:rsidP="00870270">
      <w:pPr>
        <w:pStyle w:val="Prrafodelista"/>
        <w:numPr>
          <w:ilvl w:val="0"/>
          <w:numId w:val="9"/>
        </w:numPr>
        <w:ind w:left="426"/>
        <w:rPr>
          <w:rFonts w:cstheme="minorHAnsi"/>
        </w:rPr>
      </w:pPr>
      <w:r w:rsidRPr="00710F07">
        <w:rPr>
          <w:rFonts w:cstheme="minorHAnsi"/>
          <w:b/>
          <w:u w:val="single"/>
        </w:rPr>
        <w:lastRenderedPageBreak/>
        <w:t>ADJUDICACIÓN</w:t>
      </w:r>
      <w:r w:rsidRPr="00710F07">
        <w:rPr>
          <w:rFonts w:cstheme="minorHAnsi"/>
          <w:b/>
        </w:rPr>
        <w:t xml:space="preserve">: </w:t>
      </w:r>
      <w:r w:rsidR="000A6EE0" w:rsidRPr="000A6EE0">
        <w:rPr>
          <w:rFonts w:cstheme="minorHAnsi"/>
        </w:rPr>
        <w:t>La adjudicación será realizada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5BFF605B" w14:textId="0A544BD3" w:rsidR="00B2390B" w:rsidRPr="0076122E" w:rsidRDefault="0084268D" w:rsidP="00870270">
      <w:pPr>
        <w:pStyle w:val="Prrafodelista"/>
        <w:numPr>
          <w:ilvl w:val="0"/>
          <w:numId w:val="9"/>
        </w:numPr>
        <w:ind w:left="426"/>
        <w:rPr>
          <w:rFonts w:cstheme="minorHAnsi"/>
          <w:b/>
          <w:sz w:val="14"/>
          <w:szCs w:val="14"/>
          <w:u w:val="single"/>
        </w:rPr>
      </w:pPr>
      <w:r w:rsidRPr="0076122E">
        <w:rPr>
          <w:rFonts w:cstheme="minorHAnsi"/>
          <w:b/>
          <w:u w:val="single"/>
        </w:rPr>
        <w:t>MULTAS:</w:t>
      </w:r>
      <w:r w:rsidR="0076122E">
        <w:rPr>
          <w:rFonts w:cstheme="minorHAnsi"/>
          <w:b/>
          <w:u w:val="single"/>
        </w:rPr>
        <w:t xml:space="preserve"> </w:t>
      </w:r>
      <w:r w:rsidR="000A6EE0" w:rsidRPr="0076122E">
        <w:rPr>
          <w:rFonts w:cstheme="minorHAnsi"/>
        </w:rPr>
        <w:t xml:space="preserve">Se aplicará </w:t>
      </w:r>
      <w:r w:rsidR="0076122E">
        <w:rPr>
          <w:rFonts w:cstheme="minorHAnsi"/>
        </w:rPr>
        <w:t>una</w:t>
      </w:r>
      <w:r w:rsidR="000A6EE0" w:rsidRPr="0076122E">
        <w:rPr>
          <w:rFonts w:cstheme="minorHAnsi"/>
        </w:rPr>
        <w:t xml:space="preserve"> multa de</w:t>
      </w:r>
      <w:r w:rsidR="00260985" w:rsidRPr="0076122E">
        <w:rPr>
          <w:rFonts w:cstheme="minorHAnsi"/>
        </w:rPr>
        <w:t xml:space="preserve"> 3</w:t>
      </w:r>
      <w:r w:rsidR="000A6EE0" w:rsidRPr="0076122E">
        <w:rPr>
          <w:rFonts w:cstheme="minorHAnsi"/>
        </w:rPr>
        <w:t xml:space="preserve">% </w:t>
      </w:r>
      <w:r w:rsidR="0076122E" w:rsidRPr="0076122E">
        <w:rPr>
          <w:rFonts w:cstheme="minorHAnsi"/>
        </w:rPr>
        <w:t>por día de retraso</w:t>
      </w:r>
      <w:r w:rsidR="0076122E" w:rsidRPr="0076122E">
        <w:rPr>
          <w:rFonts w:cstheme="minorHAnsi"/>
        </w:rPr>
        <w:t xml:space="preserve">, en caso de incumplimiento </w:t>
      </w:r>
      <w:r w:rsidR="0076122E">
        <w:rPr>
          <w:rFonts w:cstheme="minorHAnsi"/>
        </w:rPr>
        <w:t>de entrega (informes y otros)</w:t>
      </w:r>
      <w:r w:rsidR="0076122E" w:rsidRPr="0076122E">
        <w:rPr>
          <w:rFonts w:cstheme="minorHAnsi"/>
        </w:rPr>
        <w:t xml:space="preserve">, de acuerdo a cronograma.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70270">
      <w:pPr>
        <w:pStyle w:val="Prrafodelista"/>
        <w:numPr>
          <w:ilvl w:val="0"/>
          <w:numId w:val="9"/>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79B7E187" w:rsidR="007D726E" w:rsidRPr="00A56959" w:rsidRDefault="0076122E" w:rsidP="006C1AD0">
            <w:pPr>
              <w:rPr>
                <w:rFonts w:cstheme="minorHAnsi"/>
                <w:sz w:val="18"/>
                <w:szCs w:val="20"/>
              </w:rPr>
            </w:pPr>
            <w:r>
              <w:rPr>
                <w:rFonts w:cstheme="minorHAnsi"/>
                <w:sz w:val="18"/>
                <w:szCs w:val="20"/>
              </w:rPr>
              <w:t>16</w:t>
            </w:r>
            <w:r w:rsidR="002170C5">
              <w:rPr>
                <w:rFonts w:cstheme="minorHAnsi"/>
                <w:sz w:val="18"/>
                <w:szCs w:val="20"/>
              </w:rPr>
              <w:t>/</w:t>
            </w:r>
            <w:r>
              <w:rPr>
                <w:rFonts w:cstheme="minorHAnsi"/>
                <w:sz w:val="18"/>
                <w:szCs w:val="20"/>
              </w:rPr>
              <w:t>12</w:t>
            </w:r>
            <w:r w:rsidR="007D726E">
              <w:rPr>
                <w:rFonts w:cstheme="minorHAnsi"/>
                <w:sz w:val="18"/>
                <w:szCs w:val="20"/>
              </w:rPr>
              <w:t>/2025</w:t>
            </w:r>
          </w:p>
        </w:tc>
        <w:tc>
          <w:tcPr>
            <w:tcW w:w="1276" w:type="dxa"/>
            <w:vAlign w:val="center"/>
          </w:tcPr>
          <w:p w14:paraId="3E275C4D" w14:textId="3E8B52B4" w:rsidR="007D726E" w:rsidRPr="00A56959" w:rsidRDefault="00FC1A0B" w:rsidP="008B4E20">
            <w:pPr>
              <w:jc w:val="center"/>
              <w:rPr>
                <w:rFonts w:cstheme="minorHAnsi"/>
                <w:sz w:val="18"/>
                <w:szCs w:val="20"/>
              </w:rPr>
            </w:pPr>
            <w:r>
              <w:rPr>
                <w:rFonts w:cstheme="minorHAnsi"/>
                <w:sz w:val="18"/>
                <w:szCs w:val="20"/>
              </w:rPr>
              <w:t>-</w:t>
            </w: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4C22E31C" w:rsidR="007D726E" w:rsidRPr="00A56959" w:rsidRDefault="0076122E" w:rsidP="008B4E20">
            <w:pPr>
              <w:jc w:val="center"/>
              <w:rPr>
                <w:rFonts w:cstheme="minorHAnsi"/>
                <w:sz w:val="18"/>
                <w:szCs w:val="20"/>
              </w:rPr>
            </w:pPr>
            <w:r>
              <w:rPr>
                <w:rFonts w:cstheme="minorHAnsi"/>
                <w:color w:val="FF0000"/>
                <w:sz w:val="18"/>
                <w:szCs w:val="20"/>
              </w:rPr>
              <w:t>19</w:t>
            </w:r>
            <w:r w:rsidR="002170C5">
              <w:rPr>
                <w:rFonts w:cstheme="minorHAnsi"/>
                <w:color w:val="FF0000"/>
                <w:sz w:val="18"/>
                <w:szCs w:val="20"/>
              </w:rPr>
              <w:t>/</w:t>
            </w:r>
            <w:r>
              <w:rPr>
                <w:rFonts w:cstheme="minorHAnsi"/>
                <w:color w:val="FF0000"/>
                <w:sz w:val="18"/>
                <w:szCs w:val="20"/>
              </w:rPr>
              <w:t>12</w:t>
            </w:r>
            <w:r w:rsidR="007D726E">
              <w:rPr>
                <w:rFonts w:cstheme="minorHAnsi"/>
                <w:color w:val="FF0000"/>
                <w:sz w:val="18"/>
                <w:szCs w:val="20"/>
              </w:rPr>
              <w:t>/2025</w:t>
            </w:r>
          </w:p>
        </w:tc>
        <w:tc>
          <w:tcPr>
            <w:tcW w:w="1276" w:type="dxa"/>
            <w:vAlign w:val="center"/>
          </w:tcPr>
          <w:p w14:paraId="4AEA38FD" w14:textId="67742BE0" w:rsidR="007D726E" w:rsidRPr="00A56959" w:rsidRDefault="007D726E" w:rsidP="008B4E20">
            <w:pPr>
              <w:jc w:val="center"/>
              <w:rPr>
                <w:rFonts w:cstheme="minorHAnsi"/>
                <w:sz w:val="18"/>
                <w:szCs w:val="20"/>
              </w:rPr>
            </w:pPr>
            <w:r w:rsidRPr="00A56959">
              <w:rPr>
                <w:rFonts w:cstheme="minorHAnsi"/>
                <w:color w:val="FF0000"/>
                <w:sz w:val="18"/>
                <w:szCs w:val="20"/>
              </w:rPr>
              <w:t>1</w:t>
            </w:r>
            <w:r w:rsidR="0076122E">
              <w:rPr>
                <w:rFonts w:cstheme="minorHAnsi"/>
                <w:color w:val="FF0000"/>
                <w:sz w:val="18"/>
                <w:szCs w:val="20"/>
              </w:rPr>
              <w:t>5</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71771E61" w:rsidR="007D726E" w:rsidRPr="00A56959" w:rsidRDefault="0076122E" w:rsidP="008B4E20">
            <w:pPr>
              <w:jc w:val="center"/>
              <w:rPr>
                <w:rFonts w:cstheme="minorHAnsi"/>
                <w:sz w:val="18"/>
                <w:szCs w:val="20"/>
              </w:rPr>
            </w:pPr>
            <w:r>
              <w:rPr>
                <w:rFonts w:cstheme="minorHAnsi"/>
                <w:color w:val="FF0000"/>
                <w:sz w:val="18"/>
                <w:szCs w:val="20"/>
              </w:rPr>
              <w:t>19</w:t>
            </w:r>
            <w:r w:rsidR="002170C5">
              <w:rPr>
                <w:rFonts w:cstheme="minorHAnsi"/>
                <w:color w:val="FF0000"/>
                <w:sz w:val="18"/>
                <w:szCs w:val="20"/>
              </w:rPr>
              <w:t>/</w:t>
            </w:r>
            <w:r>
              <w:rPr>
                <w:rFonts w:cstheme="minorHAnsi"/>
                <w:color w:val="FF0000"/>
                <w:sz w:val="18"/>
                <w:szCs w:val="20"/>
              </w:rPr>
              <w:t>12</w:t>
            </w:r>
            <w:r w:rsidR="007D726E">
              <w:rPr>
                <w:rFonts w:cstheme="minorHAnsi"/>
                <w:color w:val="FF0000"/>
                <w:sz w:val="18"/>
                <w:szCs w:val="20"/>
              </w:rPr>
              <w:t>/2025</w:t>
            </w:r>
          </w:p>
        </w:tc>
        <w:tc>
          <w:tcPr>
            <w:tcW w:w="1276" w:type="dxa"/>
            <w:vAlign w:val="center"/>
          </w:tcPr>
          <w:p w14:paraId="74512477" w14:textId="70F39852" w:rsidR="007D726E" w:rsidRPr="00A56959" w:rsidRDefault="007D726E" w:rsidP="008B4E20">
            <w:pPr>
              <w:jc w:val="center"/>
              <w:rPr>
                <w:rFonts w:cstheme="minorHAnsi"/>
                <w:sz w:val="18"/>
                <w:szCs w:val="20"/>
              </w:rPr>
            </w:pPr>
            <w:r w:rsidRPr="00A56959">
              <w:rPr>
                <w:rFonts w:cstheme="minorHAnsi"/>
                <w:color w:val="FF0000"/>
                <w:sz w:val="18"/>
                <w:szCs w:val="20"/>
              </w:rPr>
              <w:t>1</w:t>
            </w:r>
            <w:r w:rsidR="0076122E">
              <w:rPr>
                <w:rFonts w:cstheme="minorHAnsi"/>
                <w:color w:val="FF0000"/>
                <w:sz w:val="18"/>
                <w:szCs w:val="20"/>
              </w:rPr>
              <w:t>5</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7AAE1D9E" w14:textId="31DC7103" w:rsidR="009C3761" w:rsidRPr="0072101F" w:rsidRDefault="0072101F" w:rsidP="003A45BC">
            <w:pPr>
              <w:shd w:val="clear" w:color="auto" w:fill="FFFFFF"/>
              <w:rPr>
                <w:color w:val="0000FF"/>
                <w:sz w:val="18"/>
                <w:szCs w:val="18"/>
              </w:rPr>
            </w:pPr>
            <w:r w:rsidRPr="0072101F">
              <w:rPr>
                <w:color w:val="0000FF"/>
                <w:sz w:val="18"/>
                <w:szCs w:val="18"/>
              </w:rPr>
              <w:t>https://us04web.zoom.us/j/75614643819?pwd=D6EYFTKNekvem4IobM14A2MErA4i27.1</w:t>
            </w:r>
            <w:r w:rsidR="009C3761" w:rsidRPr="0072101F">
              <w:rPr>
                <w:color w:val="0000FF"/>
                <w:sz w:val="18"/>
                <w:szCs w:val="18"/>
              </w:rPr>
              <w:t xml:space="preserve"> </w:t>
            </w:r>
          </w:p>
          <w:p w14:paraId="3C76ADC7" w14:textId="7435F416" w:rsidR="009C3761" w:rsidRDefault="003A45BC" w:rsidP="003A45BC">
            <w:pPr>
              <w:shd w:val="clear" w:color="auto" w:fill="FFFFFF"/>
              <w:rPr>
                <w:rFonts w:cstheme="minorHAnsi"/>
                <w:bCs/>
                <w:sz w:val="18"/>
                <w:szCs w:val="18"/>
              </w:rPr>
            </w:pPr>
            <w:r w:rsidRPr="003A45BC">
              <w:rPr>
                <w:rFonts w:cstheme="minorHAnsi"/>
                <w:bCs/>
                <w:sz w:val="18"/>
                <w:szCs w:val="18"/>
              </w:rPr>
              <w:t xml:space="preserve">ID de reunión: </w:t>
            </w:r>
            <w:r w:rsidR="00B64952">
              <w:t xml:space="preserve"> </w:t>
            </w:r>
            <w:r w:rsidR="007D7D83">
              <w:t xml:space="preserve"> </w:t>
            </w:r>
            <w:r w:rsidR="003C4735">
              <w:t xml:space="preserve"> </w:t>
            </w:r>
            <w:r w:rsidR="0072101F" w:rsidRPr="0072101F">
              <w:rPr>
                <w:rFonts w:cstheme="minorHAnsi"/>
                <w:bCs/>
                <w:sz w:val="18"/>
                <w:szCs w:val="18"/>
              </w:rPr>
              <w:t>756 1464 3819</w:t>
            </w:r>
          </w:p>
          <w:p w14:paraId="14FAC6B5" w14:textId="3838E075" w:rsidR="003A45BC" w:rsidRPr="00B2390B" w:rsidRDefault="003A45BC" w:rsidP="003A45BC">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rsidR="00B64952">
              <w:t xml:space="preserve"> </w:t>
            </w:r>
            <w:r w:rsidR="007D7D83">
              <w:t xml:space="preserve"> </w:t>
            </w:r>
            <w:r w:rsidR="003C4735">
              <w:t xml:space="preserve"> </w:t>
            </w:r>
            <w:r w:rsidR="0072101F" w:rsidRPr="0072101F">
              <w:rPr>
                <w:rFonts w:cstheme="minorHAnsi"/>
                <w:bCs/>
                <w:sz w:val="18"/>
                <w:szCs w:val="18"/>
              </w:rPr>
              <w:t>z8ruy7</w:t>
            </w:r>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356F5989" w:rsidR="007D726E" w:rsidRPr="00A56959" w:rsidRDefault="0076122E" w:rsidP="008B4E20">
            <w:pPr>
              <w:jc w:val="center"/>
              <w:rPr>
                <w:rFonts w:cstheme="minorHAnsi"/>
                <w:sz w:val="18"/>
                <w:szCs w:val="20"/>
              </w:rPr>
            </w:pPr>
            <w:r>
              <w:rPr>
                <w:rFonts w:cstheme="minorHAnsi"/>
                <w:color w:val="FF0000"/>
                <w:sz w:val="18"/>
                <w:szCs w:val="20"/>
              </w:rPr>
              <w:t>30</w:t>
            </w:r>
            <w:r w:rsidR="009C3761">
              <w:rPr>
                <w:rFonts w:cstheme="minorHAnsi"/>
                <w:color w:val="FF0000"/>
                <w:sz w:val="18"/>
                <w:szCs w:val="20"/>
              </w:rPr>
              <w:t>/1</w:t>
            </w:r>
            <w:r>
              <w:rPr>
                <w:rFonts w:cstheme="minorHAnsi"/>
                <w:color w:val="FF0000"/>
                <w:sz w:val="18"/>
                <w:szCs w:val="20"/>
              </w:rPr>
              <w:t>2</w:t>
            </w:r>
            <w:r w:rsidR="007D726E">
              <w:rPr>
                <w:rFonts w:cstheme="minorHAnsi"/>
                <w:color w:val="FF0000"/>
                <w:sz w:val="18"/>
                <w:szCs w:val="20"/>
              </w:rPr>
              <w:t>/2025</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782D4E7C" w14:textId="36FAEE90" w:rsidR="009A5D0D" w:rsidRDefault="001F086A" w:rsidP="00870270">
      <w:pPr>
        <w:pStyle w:val="Prrafodelista"/>
        <w:numPr>
          <w:ilvl w:val="0"/>
          <w:numId w:val="9"/>
        </w:numPr>
        <w:ind w:left="426" w:hanging="426"/>
        <w:rPr>
          <w:rFonts w:cstheme="minorHAnsi"/>
        </w:rPr>
      </w:pPr>
      <w:r w:rsidRPr="0076122E">
        <w:rPr>
          <w:rFonts w:cstheme="minorHAnsi"/>
          <w:b/>
          <w:u w:val="single"/>
        </w:rPr>
        <w:t>PAGO</w:t>
      </w:r>
      <w:r w:rsidR="003575D2" w:rsidRPr="0076122E">
        <w:rPr>
          <w:rFonts w:cstheme="minorHAnsi"/>
        </w:rPr>
        <w:t xml:space="preserve">: </w:t>
      </w:r>
      <w:r w:rsidR="000A6EE0" w:rsidRPr="0076122E">
        <w:rPr>
          <w:rFonts w:cstheme="minorHAnsi"/>
        </w:rPr>
        <w:t xml:space="preserve">El pago se efectuará </w:t>
      </w:r>
      <w:r w:rsidR="0076122E" w:rsidRPr="0076122E">
        <w:rPr>
          <w:rFonts w:cstheme="minorHAnsi"/>
        </w:rPr>
        <w:t xml:space="preserve">de manera mensual, </w:t>
      </w:r>
      <w:r w:rsidR="0076122E" w:rsidRPr="0076122E">
        <w:rPr>
          <w:rFonts w:cstheme="minorHAnsi"/>
        </w:rPr>
        <w:t xml:space="preserve">contra entrega de informes de acuerdo a cronograma, solicitud de pago emitida por el proveedor adjudicado </w:t>
      </w:r>
      <w:proofErr w:type="gramStart"/>
      <w:r w:rsidR="0076122E" w:rsidRPr="0076122E">
        <w:rPr>
          <w:rFonts w:cstheme="minorHAnsi"/>
        </w:rPr>
        <w:t>y  la</w:t>
      </w:r>
      <w:proofErr w:type="gramEnd"/>
      <w:r w:rsidR="0076122E" w:rsidRPr="0076122E">
        <w:rPr>
          <w:rFonts w:cstheme="minorHAnsi"/>
        </w:rPr>
        <w:t xml:space="preserve"> correspondiente nota fiscal.</w:t>
      </w:r>
    </w:p>
    <w:p w14:paraId="0E31058C" w14:textId="77777777" w:rsidR="0076122E" w:rsidRPr="0076122E" w:rsidRDefault="0076122E" w:rsidP="0076122E">
      <w:pPr>
        <w:pStyle w:val="Prrafodelista"/>
        <w:ind w:left="426"/>
        <w:rPr>
          <w:rFonts w:cstheme="minorHAnsi"/>
        </w:rPr>
      </w:pPr>
    </w:p>
    <w:p w14:paraId="434F978B" w14:textId="63DE3F68" w:rsidR="00583F74" w:rsidRPr="00271CE2" w:rsidRDefault="00583F74" w:rsidP="00870270">
      <w:pPr>
        <w:pStyle w:val="Prrafodelista"/>
        <w:numPr>
          <w:ilvl w:val="0"/>
          <w:numId w:val="9"/>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0626FA1E"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76122E">
        <w:rPr>
          <w:rFonts w:cstheme="minorHAnsi"/>
        </w:rPr>
        <w:t>8</w:t>
      </w:r>
      <w:r w:rsidRPr="00710F07">
        <w:rPr>
          <w:rFonts w:cstheme="minorHAnsi"/>
        </w:rPr>
        <w:t xml:space="preserve"> Unidad de Compras o vía correo electrónico a la dirección </w:t>
      </w:r>
      <w:hyperlink r:id="rId9"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734AACC4" w:rsidR="001F086A" w:rsidRPr="00A56959" w:rsidRDefault="00583F74" w:rsidP="00417F56">
      <w:pPr>
        <w:rPr>
          <w:rFonts w:cstheme="minorHAnsi"/>
          <w:sz w:val="20"/>
          <w:szCs w:val="20"/>
        </w:rPr>
      </w:pPr>
      <w:r w:rsidRPr="00A56959">
        <w:rPr>
          <w:rFonts w:cstheme="minorHAnsi"/>
          <w:sz w:val="20"/>
          <w:szCs w:val="20"/>
        </w:rPr>
        <w:t xml:space="preserve">Santa Cruz </w:t>
      </w:r>
      <w:r w:rsidR="0076122E">
        <w:rPr>
          <w:rFonts w:cstheme="minorHAnsi"/>
          <w:sz w:val="20"/>
          <w:szCs w:val="20"/>
        </w:rPr>
        <w:t>16</w:t>
      </w:r>
      <w:r w:rsidR="009C3761">
        <w:rPr>
          <w:rFonts w:cstheme="minorHAnsi"/>
          <w:sz w:val="20"/>
          <w:szCs w:val="20"/>
        </w:rPr>
        <w:t xml:space="preserve"> de </w:t>
      </w:r>
      <w:r w:rsidR="0076122E">
        <w:rPr>
          <w:rFonts w:cstheme="minorHAnsi"/>
          <w:sz w:val="20"/>
          <w:szCs w:val="20"/>
        </w:rPr>
        <w:t>diciem</w:t>
      </w:r>
      <w:r w:rsidR="009C3761">
        <w:rPr>
          <w:rFonts w:cstheme="minorHAnsi"/>
          <w:sz w:val="20"/>
          <w:szCs w:val="20"/>
        </w:rPr>
        <w:t xml:space="preserve">bre </w:t>
      </w:r>
      <w:r w:rsidR="007D726E">
        <w:rPr>
          <w:rFonts w:cstheme="minorHAnsi"/>
          <w:sz w:val="20"/>
          <w:szCs w:val="20"/>
        </w:rPr>
        <w:t>de 2025</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0C94DC6"/>
    <w:multiLevelType w:val="multilevel"/>
    <w:tmpl w:val="D37AA2FE"/>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8"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4"/>
  </w:num>
  <w:num w:numId="2" w16cid:durableId="1494835156">
    <w:abstractNumId w:val="6"/>
  </w:num>
  <w:num w:numId="3" w16cid:durableId="984238808">
    <w:abstractNumId w:val="2"/>
  </w:num>
  <w:num w:numId="4" w16cid:durableId="1781099808">
    <w:abstractNumId w:val="8"/>
  </w:num>
  <w:num w:numId="5" w16cid:durableId="274218337">
    <w:abstractNumId w:val="0"/>
  </w:num>
  <w:num w:numId="6" w16cid:durableId="1982929461">
    <w:abstractNumId w:val="5"/>
  </w:num>
  <w:num w:numId="7" w16cid:durableId="1362897580">
    <w:abstractNumId w:val="7"/>
  </w:num>
  <w:num w:numId="8" w16cid:durableId="1304195140">
    <w:abstractNumId w:val="9"/>
  </w:num>
  <w:num w:numId="9" w16cid:durableId="1288509209">
    <w:abstractNumId w:val="3"/>
  </w:num>
  <w:num w:numId="10" w16cid:durableId="929971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0985"/>
    <w:rsid w:val="00265BCD"/>
    <w:rsid w:val="0026627A"/>
    <w:rsid w:val="00271CE2"/>
    <w:rsid w:val="00280467"/>
    <w:rsid w:val="002834ED"/>
    <w:rsid w:val="00287781"/>
    <w:rsid w:val="00292716"/>
    <w:rsid w:val="00293AFB"/>
    <w:rsid w:val="002D3967"/>
    <w:rsid w:val="002E7A69"/>
    <w:rsid w:val="002F4CD3"/>
    <w:rsid w:val="002F6E1A"/>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2CD"/>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2101F"/>
    <w:rsid w:val="00743D1A"/>
    <w:rsid w:val="0075769D"/>
    <w:rsid w:val="0076122E"/>
    <w:rsid w:val="00784F87"/>
    <w:rsid w:val="007A305F"/>
    <w:rsid w:val="007B0812"/>
    <w:rsid w:val="007D17B9"/>
    <w:rsid w:val="007D726E"/>
    <w:rsid w:val="007D7CD4"/>
    <w:rsid w:val="007D7D83"/>
    <w:rsid w:val="007E706D"/>
    <w:rsid w:val="0084268D"/>
    <w:rsid w:val="0084304F"/>
    <w:rsid w:val="0085607B"/>
    <w:rsid w:val="00870270"/>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1526"/>
    <w:rsid w:val="00F93ACA"/>
    <w:rsid w:val="00FA1FEB"/>
    <w:rsid w:val="00FA6264"/>
    <w:rsid w:val="00FC1A0B"/>
    <w:rsid w:val="00FC1C25"/>
    <w:rsid w:val="00FC5F32"/>
    <w:rsid w:val="00FD587F"/>
    <w:rsid w:val="00FD5D0B"/>
    <w:rsid w:val="00FF0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 w:type="paragraph" w:styleId="Textoindependiente">
    <w:name w:val="Body Text"/>
    <w:basedOn w:val="Normal"/>
    <w:link w:val="TextoindependienteCar"/>
    <w:rsid w:val="00870270"/>
    <w:pPr>
      <w:spacing w:after="120"/>
      <w:jc w:val="left"/>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87027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544</TotalTime>
  <Pages>3</Pages>
  <Words>1362</Words>
  <Characters>7495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47</cp:revision>
  <cp:lastPrinted>2025-02-05T15:01:00Z</cp:lastPrinted>
  <dcterms:created xsi:type="dcterms:W3CDTF">2024-04-01T20:06:00Z</dcterms:created>
  <dcterms:modified xsi:type="dcterms:W3CDTF">2025-12-16T15:05:00Z</dcterms:modified>
</cp:coreProperties>
</file>